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491" w:rsidRPr="00783737" w:rsidRDefault="00783737">
      <w:pPr>
        <w:rPr>
          <w:b/>
          <w:sz w:val="28"/>
          <w:szCs w:val="28"/>
        </w:rPr>
      </w:pPr>
      <w:r>
        <w:rPr>
          <w:b/>
          <w:sz w:val="28"/>
          <w:szCs w:val="28"/>
        </w:rPr>
        <w:t xml:space="preserve">Yes, John G Lake was </w:t>
      </w:r>
      <w:r w:rsidR="004A54AF" w:rsidRPr="00783737">
        <w:rPr>
          <w:b/>
          <w:sz w:val="28"/>
          <w:szCs w:val="28"/>
        </w:rPr>
        <w:t>a Con M</w:t>
      </w:r>
      <w:r w:rsidR="00FF5491" w:rsidRPr="00783737">
        <w:rPr>
          <w:b/>
          <w:sz w:val="28"/>
          <w:szCs w:val="28"/>
        </w:rPr>
        <w:t xml:space="preserve">an: A Response to Marius </w:t>
      </w:r>
      <w:proofErr w:type="spellStart"/>
      <w:r w:rsidR="00FF5491" w:rsidRPr="00783737">
        <w:rPr>
          <w:b/>
          <w:sz w:val="28"/>
          <w:szCs w:val="28"/>
        </w:rPr>
        <w:t>Nel</w:t>
      </w:r>
      <w:proofErr w:type="spellEnd"/>
    </w:p>
    <w:p w:rsidR="00FF5491" w:rsidRDefault="00783737">
      <w:r>
        <w:t>Barry Morton, Research Fellow, Department of History, UNISA</w:t>
      </w:r>
    </w:p>
    <w:p w:rsidR="009673B4" w:rsidRPr="00547865" w:rsidRDefault="009673B4">
      <w:pPr>
        <w:rPr>
          <w:b/>
        </w:rPr>
      </w:pPr>
      <w:r w:rsidRPr="00547865">
        <w:rPr>
          <w:b/>
        </w:rPr>
        <w:t>Abstract</w:t>
      </w:r>
    </w:p>
    <w:p w:rsidR="009673B4" w:rsidRDefault="009673B4">
      <w:r>
        <w:t xml:space="preserve">This response to Marius </w:t>
      </w:r>
      <w:proofErr w:type="spellStart"/>
      <w:r>
        <w:t>Nel’s</w:t>
      </w:r>
      <w:proofErr w:type="spellEnd"/>
      <w:r>
        <w:t xml:space="preserve"> </w:t>
      </w:r>
      <w:r w:rsidR="00043671">
        <w:t xml:space="preserve">2016 </w:t>
      </w:r>
      <w:r>
        <w:t>article in this journal uses primary source material to refute his claims that John G Lake, the initiator of Pentecostalism in southern Africa, was an upstanding man of God. A wide array of American and</w:t>
      </w:r>
      <w:bookmarkStart w:id="0" w:name="_GoBack"/>
      <w:bookmarkEnd w:id="0"/>
      <w:r>
        <w:t xml:space="preserve"> South African sources show that Lake invented</w:t>
      </w:r>
      <w:r w:rsidR="005315A1">
        <w:t xml:space="preserve"> an extensive but fictitious life story, while also creating a similarly dubious divine calling that obscured his involvement in gruesome killings</w:t>
      </w:r>
      <w:r w:rsidR="006D5584">
        <w:t xml:space="preserve"> in America</w:t>
      </w:r>
      <w:r w:rsidR="005315A1">
        <w:t xml:space="preserve">. Once in South Africa, he </w:t>
      </w:r>
      <w:r w:rsidR="006D5584">
        <w:t xml:space="preserve">used invented “miracles” to raise funds abroad for the Apostolic Faith Mission. Before long, he </w:t>
      </w:r>
      <w:r w:rsidR="005315A1">
        <w:t xml:space="preserve">faced many accusations of duplicity from inside his own church. </w:t>
      </w:r>
    </w:p>
    <w:p w:rsidR="009673B4" w:rsidRDefault="009673B4">
      <w:r>
        <w:br w:type="page"/>
      </w:r>
    </w:p>
    <w:p w:rsidR="009673B4" w:rsidRDefault="009673B4"/>
    <w:p w:rsidR="009660C7" w:rsidRDefault="009660C7">
      <w:r>
        <w:t xml:space="preserve">In recent years I have published or put online several articles making the case that John G Lake, the initiator of Pentecostalism in southern Africa and the founder of the Apostolic Faith Mission (AFM), was a </w:t>
      </w:r>
      <w:r w:rsidR="00856BD8">
        <w:t>fraud</w:t>
      </w:r>
      <w:r>
        <w:t>.</w:t>
      </w:r>
      <w:r w:rsidR="00591E8C">
        <w:rPr>
          <w:rStyle w:val="FootnoteReference"/>
        </w:rPr>
        <w:footnoteReference w:id="1"/>
      </w:r>
      <w:r>
        <w:t xml:space="preserve"> I have argued that Lake’s career as a con man began when he was a member of John Alexander </w:t>
      </w:r>
      <w:proofErr w:type="spellStart"/>
      <w:r>
        <w:t>Dowie’s</w:t>
      </w:r>
      <w:proofErr w:type="spellEnd"/>
      <w:r>
        <w:t xml:space="preserve"> church</w:t>
      </w:r>
      <w:r w:rsidR="00591E8C">
        <w:t xml:space="preserve"> in </w:t>
      </w:r>
      <w:r w:rsidR="00D931E4">
        <w:t xml:space="preserve">America in </w:t>
      </w:r>
      <w:r w:rsidR="00591E8C">
        <w:t>the 1890s</w:t>
      </w:r>
      <w:r>
        <w:t xml:space="preserve">, and that his astonishingly successful 1908 </w:t>
      </w:r>
      <w:r w:rsidR="00591E8C">
        <w:t xml:space="preserve">Pentecostal </w:t>
      </w:r>
      <w:r>
        <w:t xml:space="preserve">mission was undertaken </w:t>
      </w:r>
      <w:r w:rsidR="00D931E4">
        <w:t>to distance himself from killings perpetrated by his Pentecostal sect in Zion, IL</w:t>
      </w:r>
      <w:r>
        <w:t xml:space="preserve">. Once in </w:t>
      </w:r>
      <w:r w:rsidR="00D931E4">
        <w:t>South Africa, Lake and his missionary party</w:t>
      </w:r>
      <w:r>
        <w:t xml:space="preserve"> used </w:t>
      </w:r>
      <w:r w:rsidR="00D931E4">
        <w:t xml:space="preserve">the faith healing techniques that </w:t>
      </w:r>
      <w:proofErr w:type="spellStart"/>
      <w:r w:rsidR="00D931E4">
        <w:t>Dowie</w:t>
      </w:r>
      <w:proofErr w:type="spellEnd"/>
      <w:r w:rsidR="00D931E4">
        <w:t xml:space="preserve"> had perfected to build up the AFM. While doing so, he trained a number of Africans to use these methods, and in doing so inadvertently set the stage for the explosion of Zionist Christianity across the region as evangelists such as Isaiah </w:t>
      </w:r>
      <w:proofErr w:type="spellStart"/>
      <w:r w:rsidR="00D931E4">
        <w:t>Shembe</w:t>
      </w:r>
      <w:proofErr w:type="spellEnd"/>
      <w:r w:rsidR="00D931E4">
        <w:t xml:space="preserve"> adopted his methods.</w:t>
      </w:r>
      <w:r>
        <w:t xml:space="preserve"> </w:t>
      </w:r>
    </w:p>
    <w:p w:rsidR="00D931E4" w:rsidRDefault="001E05AD">
      <w:r>
        <w:t xml:space="preserve">Last year, Prof Marius </w:t>
      </w:r>
      <w:proofErr w:type="spellStart"/>
      <w:r>
        <w:t>Nel</w:t>
      </w:r>
      <w:proofErr w:type="spellEnd"/>
      <w:r w:rsidR="005F6C36">
        <w:t xml:space="preserve">, who is considered </w:t>
      </w:r>
      <w:r w:rsidR="00591E8C">
        <w:t>by the</w:t>
      </w:r>
      <w:r w:rsidR="00FD6F0A">
        <w:t xml:space="preserve"> AFM </w:t>
      </w:r>
      <w:r w:rsidR="005F6C36">
        <w:t>to be</w:t>
      </w:r>
      <w:r w:rsidR="00827DFF">
        <w:t xml:space="preserve"> </w:t>
      </w:r>
      <w:r w:rsidR="009C18AE">
        <w:t>a</w:t>
      </w:r>
      <w:r w:rsidR="00591E8C">
        <w:t xml:space="preserve"> major authority on the church’s </w:t>
      </w:r>
      <w:r w:rsidR="00FD6F0A">
        <w:t>history,</w:t>
      </w:r>
      <w:r w:rsidR="00CE1602">
        <w:rPr>
          <w:rStyle w:val="FootnoteReference"/>
        </w:rPr>
        <w:footnoteReference w:id="2"/>
      </w:r>
      <w:r w:rsidR="00FD6F0A">
        <w:t xml:space="preserve"> wrote a long critique of my work in this journal. </w:t>
      </w:r>
      <w:r w:rsidR="00844AE0">
        <w:t xml:space="preserve">Prof </w:t>
      </w:r>
      <w:proofErr w:type="spellStart"/>
      <w:r w:rsidR="00844AE0">
        <w:t>Nel</w:t>
      </w:r>
      <w:proofErr w:type="spellEnd"/>
      <w:r w:rsidR="00844AE0">
        <w:t xml:space="preserve"> maintains that my</w:t>
      </w:r>
      <w:r w:rsidR="00D931E4">
        <w:t xml:space="preserve"> historical methods are “dubious and unacceptable,” </w:t>
      </w:r>
      <w:r w:rsidR="0042383D">
        <w:t xml:space="preserve">that “no primary research was done” </w:t>
      </w:r>
      <w:r w:rsidR="00D931E4">
        <w:t xml:space="preserve">and that </w:t>
      </w:r>
      <w:r w:rsidR="00844AE0">
        <w:t xml:space="preserve">I have </w:t>
      </w:r>
      <w:r w:rsidR="00D931E4">
        <w:t>“</w:t>
      </w:r>
      <w:r w:rsidR="00844AE0">
        <w:t>an unacceptable practice of making conclusions without proof</w:t>
      </w:r>
      <w:r w:rsidR="00D931E4">
        <w:t>.”</w:t>
      </w:r>
      <w:r w:rsidR="0042383D">
        <w:rPr>
          <w:rStyle w:val="FootnoteReference"/>
        </w:rPr>
        <w:footnoteReference w:id="3"/>
      </w:r>
      <w:r w:rsidR="00D931E4">
        <w:t xml:space="preserve"> </w:t>
      </w:r>
      <w:r w:rsidR="00844AE0">
        <w:t>O</w:t>
      </w:r>
      <w:r w:rsidR="00FD6F0A">
        <w:t xml:space="preserve">ver and over </w:t>
      </w:r>
      <w:r w:rsidR="00844AE0">
        <w:t>he says</w:t>
      </w:r>
      <w:r w:rsidR="00FD6F0A">
        <w:t xml:space="preserve"> that there is </w:t>
      </w:r>
      <w:r w:rsidR="00844AE0">
        <w:t>not “any</w:t>
      </w:r>
      <w:r w:rsidR="00FD6F0A">
        <w:t xml:space="preserve"> evidence” for anything </w:t>
      </w:r>
      <w:r w:rsidR="00844AE0">
        <w:t>I say</w:t>
      </w:r>
      <w:r w:rsidR="00FD6F0A">
        <w:t xml:space="preserve">. </w:t>
      </w:r>
      <w:r w:rsidR="00D931E4">
        <w:t xml:space="preserve">At other times, </w:t>
      </w:r>
      <w:r w:rsidR="00526B71">
        <w:t xml:space="preserve">when he does accept that I </w:t>
      </w:r>
      <w:r w:rsidR="00773452">
        <w:t>have source material</w:t>
      </w:r>
      <w:r w:rsidR="00844AE0">
        <w:t>, he rejects its impartiality</w:t>
      </w:r>
      <w:r w:rsidR="00773452">
        <w:t xml:space="preserve">. Prof </w:t>
      </w:r>
      <w:proofErr w:type="spellStart"/>
      <w:r w:rsidR="00773452">
        <w:t>Nel</w:t>
      </w:r>
      <w:proofErr w:type="spellEnd"/>
      <w:r w:rsidR="00773452">
        <w:t xml:space="preserve"> insists that there is no need for any revision of our view of Lake. In a crucial section of his paper, he outlines the basic features of Lake’s career and references Wilford </w:t>
      </w:r>
      <w:proofErr w:type="spellStart"/>
      <w:r w:rsidR="00773452">
        <w:t>Reidt’s</w:t>
      </w:r>
      <w:proofErr w:type="spellEnd"/>
      <w:r w:rsidR="00773452">
        <w:t xml:space="preserve"> </w:t>
      </w:r>
      <w:r w:rsidR="00773452" w:rsidRPr="00773452">
        <w:rPr>
          <w:i/>
        </w:rPr>
        <w:t xml:space="preserve">John G Lake: A Man </w:t>
      </w:r>
      <w:proofErr w:type="gramStart"/>
      <w:r w:rsidR="00773452" w:rsidRPr="00773452">
        <w:rPr>
          <w:i/>
        </w:rPr>
        <w:t>Without</w:t>
      </w:r>
      <w:proofErr w:type="gramEnd"/>
      <w:r w:rsidR="00773452" w:rsidRPr="00773452">
        <w:rPr>
          <w:i/>
        </w:rPr>
        <w:t xml:space="preserve"> Compromise</w:t>
      </w:r>
      <w:r w:rsidR="00773452">
        <w:t>,</w:t>
      </w:r>
      <w:r w:rsidR="00773452">
        <w:rPr>
          <w:rStyle w:val="FootnoteReference"/>
        </w:rPr>
        <w:footnoteReference w:id="4"/>
      </w:r>
      <w:r w:rsidR="00773452">
        <w:t xml:space="preserve"> as </w:t>
      </w:r>
      <w:r w:rsidR="00A820F5">
        <w:t xml:space="preserve">a source of unimpeachable information. </w:t>
      </w:r>
      <w:proofErr w:type="spellStart"/>
      <w:r w:rsidR="00A820F5">
        <w:t>Reidt’s</w:t>
      </w:r>
      <w:proofErr w:type="spellEnd"/>
      <w:r w:rsidR="00773452">
        <w:t xml:space="preserve"> </w:t>
      </w:r>
      <w:r w:rsidR="00A820F5">
        <w:t xml:space="preserve">biography, along with Gordon Lindsay’s </w:t>
      </w:r>
      <w:r w:rsidR="00A820F5" w:rsidRPr="00A820F5">
        <w:rPr>
          <w:i/>
        </w:rPr>
        <w:t>John G Lake: Apostle to Africa</w:t>
      </w:r>
      <w:r w:rsidR="00F91854">
        <w:rPr>
          <w:rStyle w:val="FootnoteReference"/>
          <w:i/>
        </w:rPr>
        <w:footnoteReference w:id="5"/>
      </w:r>
      <w:r w:rsidR="00A820F5">
        <w:t xml:space="preserve"> are</w:t>
      </w:r>
      <w:r w:rsidR="00773452">
        <w:t xml:space="preserve"> the </w:t>
      </w:r>
      <w:r w:rsidR="00A820F5">
        <w:t xml:space="preserve">main </w:t>
      </w:r>
      <w:r w:rsidR="00773452">
        <w:t>source</w:t>
      </w:r>
      <w:r w:rsidR="00A820F5">
        <w:t xml:space="preserve">s on Lake that </w:t>
      </w:r>
      <w:proofErr w:type="spellStart"/>
      <w:r w:rsidR="00A820F5">
        <w:t>Nel</w:t>
      </w:r>
      <w:proofErr w:type="spellEnd"/>
      <w:r w:rsidR="00A820F5">
        <w:t xml:space="preserve"> has used in his own writings.</w:t>
      </w:r>
      <w:r w:rsidR="00773452">
        <w:rPr>
          <w:rStyle w:val="FootnoteReference"/>
        </w:rPr>
        <w:footnoteReference w:id="6"/>
      </w:r>
      <w:r w:rsidR="00A820F5">
        <w:t xml:space="preserve"> Essentially, in his querying of my work,</w:t>
      </w:r>
      <w:r w:rsidR="00773452">
        <w:t xml:space="preserve"> </w:t>
      </w:r>
      <w:r w:rsidR="00A820F5">
        <w:t>he is maintaining that these two works</w:t>
      </w:r>
      <w:r w:rsidR="00773452">
        <w:t xml:space="preserve"> </w:t>
      </w:r>
      <w:r w:rsidR="00A820F5">
        <w:t>are both reliable and authoritative</w:t>
      </w:r>
      <w:r w:rsidR="00773452">
        <w:t xml:space="preserve">. </w:t>
      </w:r>
    </w:p>
    <w:p w:rsidR="004A54AF" w:rsidRDefault="00773452">
      <w:r>
        <w:t xml:space="preserve">There are a wide range of issues about which </w:t>
      </w:r>
      <w:proofErr w:type="spellStart"/>
      <w:r>
        <w:t>Nel</w:t>
      </w:r>
      <w:proofErr w:type="spellEnd"/>
      <w:r>
        <w:t xml:space="preserve"> and I disagree, some of which will be taken up in passing as specifi</w:t>
      </w:r>
      <w:r w:rsidR="0055050D">
        <w:t>cs are discussed. In all honest</w:t>
      </w:r>
      <w:r>
        <w:t xml:space="preserve">y, our worldviews are too different to be reconciled. I believe that faith healing is </w:t>
      </w:r>
      <w:r w:rsidR="00D50278">
        <w:t xml:space="preserve">simply a complicated technique to stimulate the placebo effect in a religious context, and have written </w:t>
      </w:r>
      <w:r w:rsidR="0055050D">
        <w:t>in detail</w:t>
      </w:r>
      <w:r w:rsidR="00D50278">
        <w:t xml:space="preserve"> explaining </w:t>
      </w:r>
      <w:r w:rsidR="0055050D">
        <w:t>this viewpoint</w:t>
      </w:r>
      <w:r w:rsidR="00D50278">
        <w:t>.</w:t>
      </w:r>
      <w:r w:rsidR="00D50278">
        <w:rPr>
          <w:rStyle w:val="FootnoteReference"/>
        </w:rPr>
        <w:footnoteReference w:id="7"/>
      </w:r>
      <w:r w:rsidR="0055050D">
        <w:t xml:space="preserve"> </w:t>
      </w:r>
      <w:proofErr w:type="spellStart"/>
      <w:r w:rsidR="0055050D">
        <w:t>Dr</w:t>
      </w:r>
      <w:proofErr w:type="spellEnd"/>
      <w:r w:rsidR="00D50278">
        <w:t xml:space="preserve"> </w:t>
      </w:r>
      <w:proofErr w:type="spellStart"/>
      <w:r w:rsidR="00D50278">
        <w:t>Nel</w:t>
      </w:r>
      <w:proofErr w:type="spellEnd"/>
      <w:r w:rsidR="004A54AF">
        <w:t>,</w:t>
      </w:r>
      <w:r w:rsidR="00D50278">
        <w:t xml:space="preserve"> </w:t>
      </w:r>
      <w:r w:rsidR="00067264">
        <w:t>on the other hand</w:t>
      </w:r>
      <w:r w:rsidR="004A54AF">
        <w:t>,</w:t>
      </w:r>
      <w:r w:rsidR="00067264">
        <w:t xml:space="preserve"> </w:t>
      </w:r>
      <w:r w:rsidR="00D50278">
        <w:t>believes that fait</w:t>
      </w:r>
      <w:r w:rsidR="00A820F5">
        <w:t xml:space="preserve">h healing is evidence of God’s </w:t>
      </w:r>
      <w:r w:rsidR="006E65E1">
        <w:t xml:space="preserve">direct </w:t>
      </w:r>
      <w:r w:rsidR="00D50278">
        <w:t xml:space="preserve">response to human prayer. I </w:t>
      </w:r>
      <w:r w:rsidR="004A54AF">
        <w:t>argue</w:t>
      </w:r>
      <w:r w:rsidR="00D50278">
        <w:t xml:space="preserve"> that the Pentecostal movement </w:t>
      </w:r>
      <w:r w:rsidR="00067264">
        <w:t xml:space="preserve">was </w:t>
      </w:r>
      <w:r w:rsidR="00D50278">
        <w:t>created and perpetrat</w:t>
      </w:r>
      <w:r w:rsidR="0055050D">
        <w:t xml:space="preserve">ed by individuals, whereas </w:t>
      </w:r>
      <w:proofErr w:type="spellStart"/>
      <w:r w:rsidR="00D50278">
        <w:t>Nel</w:t>
      </w:r>
      <w:proofErr w:type="spellEnd"/>
      <w:r w:rsidR="00D50278">
        <w:t xml:space="preserve"> believ</w:t>
      </w:r>
      <w:r w:rsidR="00F91854">
        <w:t>e</w:t>
      </w:r>
      <w:r w:rsidR="0055050D">
        <w:t>s</w:t>
      </w:r>
      <w:r w:rsidR="00F91854">
        <w:t xml:space="preserve"> that the Pentecost</w:t>
      </w:r>
      <w:r w:rsidR="00A820F5">
        <w:t xml:space="preserve"> </w:t>
      </w:r>
      <w:r w:rsidR="00D50278">
        <w:t>was divinely inspired</w:t>
      </w:r>
      <w:r w:rsidR="00A820F5">
        <w:t xml:space="preserve"> and that n</w:t>
      </w:r>
      <w:r w:rsidR="00067264">
        <w:t>umerous miracles accompanied its growth</w:t>
      </w:r>
      <w:r w:rsidR="00D50278">
        <w:t xml:space="preserve">. </w:t>
      </w:r>
      <w:r w:rsidR="00403930">
        <w:t xml:space="preserve">I </w:t>
      </w:r>
      <w:r w:rsidR="004A54AF">
        <w:t>maintain</w:t>
      </w:r>
      <w:r w:rsidR="006E65E1">
        <w:t xml:space="preserve"> that every </w:t>
      </w:r>
      <w:r w:rsidR="00403930">
        <w:t>miracle claimed by J</w:t>
      </w:r>
      <w:r w:rsidR="006E65E1">
        <w:t>ohn G Lake is bogus</w:t>
      </w:r>
      <w:r w:rsidR="0055050D">
        <w:t xml:space="preserve">, while </w:t>
      </w:r>
      <w:proofErr w:type="spellStart"/>
      <w:r w:rsidR="00403930">
        <w:t>Nel</w:t>
      </w:r>
      <w:proofErr w:type="spellEnd"/>
      <w:r w:rsidR="00403930">
        <w:t xml:space="preserve"> maintains that “the list of miracles that occurred under his </w:t>
      </w:r>
      <w:r w:rsidR="00403930">
        <w:lastRenderedPageBreak/>
        <w:t>ministry are too numerous to record.”</w:t>
      </w:r>
      <w:r w:rsidR="00403930">
        <w:rPr>
          <w:rStyle w:val="FootnoteReference"/>
        </w:rPr>
        <w:footnoteReference w:id="8"/>
      </w:r>
      <w:r w:rsidR="00403930">
        <w:t xml:space="preserve"> </w:t>
      </w:r>
      <w:r w:rsidR="00D50278">
        <w:t xml:space="preserve">Overall, I will approach Lake and South African Pentecostalism through a materialist perspective, while Prof </w:t>
      </w:r>
      <w:proofErr w:type="spellStart"/>
      <w:r w:rsidR="00D50278">
        <w:t>Nel</w:t>
      </w:r>
      <w:proofErr w:type="spellEnd"/>
      <w:r w:rsidR="00A820F5">
        <w:t xml:space="preserve"> uses </w:t>
      </w:r>
      <w:r w:rsidR="006E65E1">
        <w:t>the theology of the AFM as an</w:t>
      </w:r>
      <w:r w:rsidR="001856AF">
        <w:t xml:space="preserve"> analytical tool</w:t>
      </w:r>
      <w:r w:rsidR="00D50278">
        <w:t>.</w:t>
      </w:r>
      <w:r w:rsidR="00747601">
        <w:t xml:space="preserve"> </w:t>
      </w:r>
    </w:p>
    <w:p w:rsidR="00773452" w:rsidRDefault="00D50278">
      <w:r>
        <w:t xml:space="preserve">If these differences in outlook are so basic, what is the point in responding? </w:t>
      </w:r>
      <w:r w:rsidR="00526B71">
        <w:t>Because</w:t>
      </w:r>
      <w:r w:rsidR="00E90FA9">
        <w:t xml:space="preserve"> Lake is </w:t>
      </w:r>
      <w:r w:rsidR="00526B71">
        <w:t>such a crucial figure in the development of southern African Christianity, I believe</w:t>
      </w:r>
      <w:r w:rsidR="00E90FA9">
        <w:t xml:space="preserve"> it is</w:t>
      </w:r>
      <w:r w:rsidR="00526B71">
        <w:t xml:space="preserve"> important for readers to see my viewpoint</w:t>
      </w:r>
      <w:r w:rsidR="00E90FA9">
        <w:t xml:space="preserve"> through a lens that is not distorted by Prof </w:t>
      </w:r>
      <w:proofErr w:type="spellStart"/>
      <w:r w:rsidR="00E90FA9">
        <w:t>Nel’s</w:t>
      </w:r>
      <w:proofErr w:type="spellEnd"/>
      <w:r w:rsidR="00E90FA9">
        <w:t xml:space="preserve"> </w:t>
      </w:r>
      <w:r w:rsidR="00747601">
        <w:t>myopic</w:t>
      </w:r>
      <w:r w:rsidR="00E90FA9">
        <w:t xml:space="preserve"> summarization</w:t>
      </w:r>
      <w:r w:rsidR="00844AE0">
        <w:t>s</w:t>
      </w:r>
      <w:r w:rsidR="00E90FA9">
        <w:t xml:space="preserve">. As someone who has been a </w:t>
      </w:r>
      <w:r w:rsidR="00403930">
        <w:t xml:space="preserve">published </w:t>
      </w:r>
      <w:r w:rsidR="00E90FA9">
        <w:t>historian for two decades, I instinctively seek out new sources of information on any topic that I become interested i</w:t>
      </w:r>
      <w:r w:rsidR="006E65E1">
        <w:t>n. M</w:t>
      </w:r>
      <w:r w:rsidR="0055050D">
        <w:t xml:space="preserve">y case is </w:t>
      </w:r>
      <w:r w:rsidR="00E90FA9">
        <w:t xml:space="preserve">made with new primary sources that Prof </w:t>
      </w:r>
      <w:proofErr w:type="spellStart"/>
      <w:r w:rsidR="00E90FA9">
        <w:t>Nel</w:t>
      </w:r>
      <w:proofErr w:type="spellEnd"/>
      <w:r w:rsidR="00E90FA9">
        <w:t xml:space="preserve"> </w:t>
      </w:r>
      <w:r w:rsidR="00844AE0">
        <w:t xml:space="preserve">is </w:t>
      </w:r>
      <w:r w:rsidR="00747601">
        <w:t>unfamiliar with</w:t>
      </w:r>
      <w:r w:rsidR="0042383D">
        <w:t>. Since m</w:t>
      </w:r>
      <w:r w:rsidR="00E90FA9">
        <w:t xml:space="preserve">uch of Prof </w:t>
      </w:r>
      <w:proofErr w:type="spellStart"/>
      <w:r w:rsidR="00E90FA9">
        <w:t>Nel’s</w:t>
      </w:r>
      <w:proofErr w:type="spellEnd"/>
      <w:r w:rsidR="00E90FA9">
        <w:t xml:space="preserve"> refutation of my material is based on him asserting the validity of </w:t>
      </w:r>
      <w:r w:rsidR="001856AF">
        <w:t xml:space="preserve">the </w:t>
      </w:r>
      <w:proofErr w:type="spellStart"/>
      <w:r w:rsidR="001856AF">
        <w:t>Reidt</w:t>
      </w:r>
      <w:proofErr w:type="spellEnd"/>
      <w:r w:rsidR="001856AF">
        <w:t xml:space="preserve"> and Lindsay narratives</w:t>
      </w:r>
      <w:r w:rsidR="00E90FA9">
        <w:t xml:space="preserve">, </w:t>
      </w:r>
      <w:r w:rsidR="0042383D">
        <w:t xml:space="preserve">the bulk of this paper is based on primary sources that </w:t>
      </w:r>
      <w:r w:rsidR="00844AE0">
        <w:t>show them to be utter fictions</w:t>
      </w:r>
      <w:r w:rsidR="0042383D">
        <w:t>.</w:t>
      </w:r>
    </w:p>
    <w:p w:rsidR="00FD6F0A" w:rsidRDefault="00FD6F0A">
      <w:r>
        <w:t>About five years ago, I began to investigate Lake as I was looking for a to</w:t>
      </w:r>
      <w:r w:rsidR="006E65E1">
        <w:t xml:space="preserve">pic that connected the </w:t>
      </w:r>
      <w:r>
        <w:t>state of Indiana (where Lake’s mission party was based</w:t>
      </w:r>
      <w:r w:rsidR="00591E8C">
        <w:t xml:space="preserve"> and where I reside</w:t>
      </w:r>
      <w:r>
        <w:t xml:space="preserve">) and Africa. </w:t>
      </w:r>
      <w:r w:rsidR="006E65E1">
        <w:t>After being drawn to the Lake story, I</w:t>
      </w:r>
      <w:r>
        <w:t xml:space="preserve"> began to investigate local source material. I started off reading sources such the standard accounts by </w:t>
      </w:r>
      <w:proofErr w:type="spellStart"/>
      <w:r>
        <w:t>Reidt</w:t>
      </w:r>
      <w:proofErr w:type="spellEnd"/>
      <w:r>
        <w:t xml:space="preserve"> and Lindsay, </w:t>
      </w:r>
      <w:r w:rsidR="00591E8C">
        <w:t xml:space="preserve">as well as </w:t>
      </w:r>
      <w:r w:rsidR="001E05AD">
        <w:t>Lake’s</w:t>
      </w:r>
      <w:r w:rsidR="00591E8C">
        <w:t xml:space="preserve"> own writings,</w:t>
      </w:r>
      <w:r w:rsidR="00591E8C">
        <w:rPr>
          <w:rStyle w:val="FootnoteReference"/>
        </w:rPr>
        <w:footnoteReference w:id="9"/>
      </w:r>
      <w:r w:rsidR="00591E8C">
        <w:t xml:space="preserve"> </w:t>
      </w:r>
      <w:r w:rsidR="001856AF">
        <w:t xml:space="preserve">all of </w:t>
      </w:r>
      <w:r>
        <w:t xml:space="preserve">which </w:t>
      </w:r>
      <w:proofErr w:type="spellStart"/>
      <w:r w:rsidR="001E05AD">
        <w:t>Nel</w:t>
      </w:r>
      <w:proofErr w:type="spellEnd"/>
      <w:r>
        <w:t xml:space="preserve"> </w:t>
      </w:r>
      <w:r w:rsidR="00235BC3">
        <w:t>believes</w:t>
      </w:r>
      <w:r>
        <w:t xml:space="preserve"> are authoritati</w:t>
      </w:r>
      <w:r w:rsidR="006E65E1">
        <w:t xml:space="preserve">ve, but found </w:t>
      </w:r>
      <w:r>
        <w:t xml:space="preserve">quickly that the information they contained could never quite be verified. In short, Lake </w:t>
      </w:r>
      <w:r w:rsidR="00844AE0">
        <w:t>was rarely</w:t>
      </w:r>
      <w:r>
        <w:t xml:space="preserve"> at the places he claimed to be, and most of his autobiographical statements</w:t>
      </w:r>
      <w:r w:rsidR="00445A92">
        <w:t xml:space="preserve"> were contradicted by evidence </w:t>
      </w:r>
      <w:r w:rsidR="0042383D">
        <w:t>I found</w:t>
      </w:r>
      <w:r w:rsidR="00445A92">
        <w:t xml:space="preserve">. </w:t>
      </w:r>
      <w:r w:rsidR="001E05AD">
        <w:t xml:space="preserve">What I came to </w:t>
      </w:r>
      <w:r w:rsidR="0082356B">
        <w:t>realize</w:t>
      </w:r>
      <w:r w:rsidR="001E05AD">
        <w:t xml:space="preserve"> was that</w:t>
      </w:r>
      <w:r w:rsidR="00445A92">
        <w:t xml:space="preserve"> Lake was consciously fabricating a whole back story about his life and experiences. H</w:t>
      </w:r>
      <w:r w:rsidR="00186769">
        <w:t>e began doing this on arrival in South Africa</w:t>
      </w:r>
      <w:r w:rsidR="00951FF7">
        <w:rPr>
          <w:rStyle w:val="FootnoteReference"/>
        </w:rPr>
        <w:footnoteReference w:id="10"/>
      </w:r>
      <w:r w:rsidR="00445A92">
        <w:t xml:space="preserve"> and continued </w:t>
      </w:r>
      <w:r w:rsidR="00701167">
        <w:t>to do so afterwards</w:t>
      </w:r>
      <w:r w:rsidR="00445A92">
        <w:t>.</w:t>
      </w:r>
      <w:r w:rsidR="0000205C">
        <w:t xml:space="preserve"> </w:t>
      </w:r>
      <w:r w:rsidR="001856AF">
        <w:t xml:space="preserve">After Lake’s death in 1935, </w:t>
      </w:r>
      <w:proofErr w:type="spellStart"/>
      <w:r w:rsidR="001856AF">
        <w:t>Reidt</w:t>
      </w:r>
      <w:proofErr w:type="spellEnd"/>
      <w:r w:rsidR="001856AF">
        <w:t xml:space="preserve"> and Lindsay</w:t>
      </w:r>
      <w:r w:rsidR="0055050D">
        <w:t xml:space="preserve">, both members of his entourage, </w:t>
      </w:r>
      <w:r w:rsidR="001856AF">
        <w:t>continued to perpetuate his legend</w:t>
      </w:r>
      <w:r w:rsidR="00067264">
        <w:t xml:space="preserve"> while engaging in their own faith healing campaigns</w:t>
      </w:r>
      <w:r w:rsidR="0055050D">
        <w:t>. They also invented</w:t>
      </w:r>
      <w:r w:rsidR="001856AF">
        <w:t xml:space="preserve"> new </w:t>
      </w:r>
      <w:r w:rsidR="006E65E1">
        <w:t>stories</w:t>
      </w:r>
      <w:r w:rsidR="001856AF">
        <w:t xml:space="preserve"> about him. </w:t>
      </w:r>
      <w:r w:rsidR="0000205C">
        <w:t xml:space="preserve">I did not set out to find this, but now </w:t>
      </w:r>
      <w:r w:rsidR="001E05AD">
        <w:t xml:space="preserve">see no reason to view </w:t>
      </w:r>
      <w:r w:rsidR="001856AF">
        <w:t>John G Lake and his successors</w:t>
      </w:r>
      <w:r w:rsidR="001E05AD">
        <w:t xml:space="preserve"> as anything other than</w:t>
      </w:r>
      <w:r w:rsidR="0000205C">
        <w:t xml:space="preserve"> congenital and extravagant liar</w:t>
      </w:r>
      <w:r w:rsidR="001856AF">
        <w:t>s</w:t>
      </w:r>
      <w:r w:rsidR="0000205C">
        <w:t>.</w:t>
      </w:r>
    </w:p>
    <w:p w:rsidR="001856AF" w:rsidRDefault="00235BC3">
      <w:r>
        <w:t xml:space="preserve">Let me give an </w:t>
      </w:r>
      <w:r w:rsidR="00824772">
        <w:t>example as to why I realized Lake was a charlatan</w:t>
      </w:r>
      <w:r w:rsidR="001856AF">
        <w:t xml:space="preserve">, an example that also illustrates </w:t>
      </w:r>
      <w:proofErr w:type="spellStart"/>
      <w:r w:rsidR="001856AF">
        <w:t>Nel’s</w:t>
      </w:r>
      <w:proofErr w:type="spellEnd"/>
      <w:r w:rsidR="001856AF">
        <w:t xml:space="preserve"> </w:t>
      </w:r>
      <w:r w:rsidR="005F6C36">
        <w:t>blind spots</w:t>
      </w:r>
      <w:r w:rsidR="00824772">
        <w:t xml:space="preserve">. </w:t>
      </w:r>
      <w:r w:rsidR="00701167">
        <w:t>Here is a</w:t>
      </w:r>
      <w:r w:rsidR="001856AF">
        <w:t xml:space="preserve"> quote </w:t>
      </w:r>
      <w:r w:rsidR="00F75EC4">
        <w:t xml:space="preserve">purportedly made </w:t>
      </w:r>
      <w:r w:rsidR="00526B71">
        <w:t>about Lake</w:t>
      </w:r>
      <w:r w:rsidR="001856AF">
        <w:t>:</w:t>
      </w:r>
    </w:p>
    <w:p w:rsidR="001856AF" w:rsidRPr="001856AF" w:rsidRDefault="001856AF" w:rsidP="001856AF">
      <w:pPr>
        <w:ind w:firstLine="720"/>
        <w:rPr>
          <w:sz w:val="20"/>
          <w:szCs w:val="20"/>
        </w:rPr>
      </w:pPr>
      <w:r w:rsidRPr="001856AF">
        <w:rPr>
          <w:sz w:val="20"/>
          <w:szCs w:val="20"/>
        </w:rPr>
        <w:t>Cecil John Rhodes: “His message has</w:t>
      </w:r>
      <w:r w:rsidR="00403930">
        <w:rPr>
          <w:sz w:val="20"/>
          <w:szCs w:val="20"/>
        </w:rPr>
        <w:t xml:space="preserve"> swept Africa. He has done </w:t>
      </w:r>
      <w:r w:rsidR="00824772" w:rsidRPr="001856AF">
        <w:rPr>
          <w:sz w:val="20"/>
          <w:szCs w:val="20"/>
        </w:rPr>
        <w:t xml:space="preserve">more toward South Africa’s future </w:t>
      </w:r>
      <w:r>
        <w:rPr>
          <w:sz w:val="20"/>
          <w:szCs w:val="20"/>
        </w:rPr>
        <w:tab/>
      </w:r>
      <w:r w:rsidR="00824772" w:rsidRPr="001856AF">
        <w:rPr>
          <w:sz w:val="20"/>
          <w:szCs w:val="20"/>
        </w:rPr>
        <w:t>peace than any man.”</w:t>
      </w:r>
      <w:r w:rsidR="00824772" w:rsidRPr="001856AF">
        <w:rPr>
          <w:rStyle w:val="FootnoteReference"/>
          <w:sz w:val="20"/>
          <w:szCs w:val="20"/>
        </w:rPr>
        <w:footnoteReference w:id="11"/>
      </w:r>
      <w:r w:rsidR="00824772" w:rsidRPr="001856AF">
        <w:rPr>
          <w:sz w:val="20"/>
          <w:szCs w:val="20"/>
        </w:rPr>
        <w:t xml:space="preserve"> </w:t>
      </w:r>
    </w:p>
    <w:p w:rsidR="00824772" w:rsidRDefault="001856AF">
      <w:proofErr w:type="spellStart"/>
      <w:r>
        <w:t>Nel</w:t>
      </w:r>
      <w:proofErr w:type="spellEnd"/>
      <w:r>
        <w:t xml:space="preserve"> believes that this quote is true, since he cites it </w:t>
      </w:r>
      <w:r w:rsidR="00403930">
        <w:t xml:space="preserve">word for word </w:t>
      </w:r>
      <w:r>
        <w:t>in his AFM history.</w:t>
      </w:r>
      <w:r>
        <w:rPr>
          <w:rStyle w:val="FootnoteReference"/>
        </w:rPr>
        <w:footnoteReference w:id="12"/>
      </w:r>
      <w:r>
        <w:t xml:space="preserve"> </w:t>
      </w:r>
      <w:r w:rsidR="00403930">
        <w:t xml:space="preserve">What I would like to ask </w:t>
      </w:r>
      <w:proofErr w:type="spellStart"/>
      <w:r w:rsidR="00403930">
        <w:t>Dr</w:t>
      </w:r>
      <w:proofErr w:type="spellEnd"/>
      <w:r w:rsidR="00403930">
        <w:t xml:space="preserve"> </w:t>
      </w:r>
      <w:proofErr w:type="spellStart"/>
      <w:r w:rsidR="00403930">
        <w:t>Nel</w:t>
      </w:r>
      <w:proofErr w:type="spellEnd"/>
      <w:r w:rsidR="00403930">
        <w:t xml:space="preserve"> is this: if your </w:t>
      </w:r>
      <w:r w:rsidR="00F75EC4">
        <w:t xml:space="preserve">own </w:t>
      </w:r>
      <w:r w:rsidR="00403930">
        <w:t xml:space="preserve">historical methods are so rigorous, </w:t>
      </w:r>
      <w:r w:rsidR="00067264">
        <w:t>and</w:t>
      </w:r>
      <w:r w:rsidR="00403930">
        <w:t xml:space="preserve"> mine are so “dubious and unacceptable”, how could you possibly believ</w:t>
      </w:r>
      <w:r w:rsidR="009C59C6">
        <w:t>e that this quote is legitimate?</w:t>
      </w:r>
      <w:r w:rsidR="00403930">
        <w:t xml:space="preserve"> Anybody with the</w:t>
      </w:r>
      <w:r w:rsidR="00824772">
        <w:t xml:space="preserve"> most rudimentary knowledge of southern African history would know that this quote is a complete fabrication, since Cecil Rhodes died in 1902, six years before Lake ever set foot in Africa!</w:t>
      </w:r>
    </w:p>
    <w:p w:rsidR="00824772" w:rsidRDefault="00824772">
      <w:r>
        <w:t>Having spent a fa</w:t>
      </w:r>
      <w:r w:rsidR="006E65E1">
        <w:t>ir amount of time tracking Lake</w:t>
      </w:r>
      <w:r w:rsidR="00F91854">
        <w:t xml:space="preserve"> and finding numerous such fabrications as the Rhodes quotation</w:t>
      </w:r>
      <w:r>
        <w:t xml:space="preserve">, I have no hesitation saying this: if you believe anything </w:t>
      </w:r>
      <w:r w:rsidR="00E90FA9">
        <w:t>ever written</w:t>
      </w:r>
      <w:r>
        <w:t xml:space="preserve"> by John G Lake, or by his acolytes such as Wilford </w:t>
      </w:r>
      <w:proofErr w:type="spellStart"/>
      <w:r>
        <w:t>Reidt</w:t>
      </w:r>
      <w:proofErr w:type="spellEnd"/>
      <w:r>
        <w:t>, then you believe in fairy tales.</w:t>
      </w:r>
    </w:p>
    <w:p w:rsidR="0000205C" w:rsidRPr="0027677A" w:rsidRDefault="009C59C6">
      <w:pPr>
        <w:rPr>
          <w:b/>
        </w:rPr>
      </w:pPr>
      <w:r>
        <w:rPr>
          <w:b/>
        </w:rPr>
        <w:lastRenderedPageBreak/>
        <w:t>Lake Exposed in the American Press</w:t>
      </w:r>
    </w:p>
    <w:p w:rsidR="0000205C" w:rsidRDefault="009C59C6">
      <w:r>
        <w:t xml:space="preserve">I want to start off my response to </w:t>
      </w:r>
      <w:proofErr w:type="spellStart"/>
      <w:r>
        <w:t>Nel</w:t>
      </w:r>
      <w:proofErr w:type="spellEnd"/>
      <w:r>
        <w:t xml:space="preserve"> by referring to</w:t>
      </w:r>
      <w:r w:rsidR="0000205C">
        <w:t xml:space="preserve"> court cases </w:t>
      </w:r>
      <w:r w:rsidR="0082356B">
        <w:t>and expos</w:t>
      </w:r>
      <w:r w:rsidR="0082356B">
        <w:rPr>
          <w:rFonts w:cstheme="minorHAnsi"/>
        </w:rPr>
        <w:t>é</w:t>
      </w:r>
      <w:r>
        <w:t>s of his activities following his return to</w:t>
      </w:r>
      <w:r w:rsidR="0000205C">
        <w:t xml:space="preserve"> America in 1913.</w:t>
      </w:r>
      <w:r w:rsidR="0027677A">
        <w:t xml:space="preserve"> </w:t>
      </w:r>
    </w:p>
    <w:p w:rsidR="00182454" w:rsidRDefault="009C59C6">
      <w:r>
        <w:t>Lake was twice conclusively shown to have been involved in impersonating other individuals</w:t>
      </w:r>
      <w:r w:rsidR="0000205C">
        <w:t xml:space="preserve">. </w:t>
      </w:r>
      <w:r w:rsidR="00182454">
        <w:t>On the first occasion he was arrested and convicted for impersonating a police officer.</w:t>
      </w:r>
      <w:r w:rsidR="00151979">
        <w:rPr>
          <w:rStyle w:val="FootnoteReference"/>
        </w:rPr>
        <w:footnoteReference w:id="13"/>
      </w:r>
      <w:r w:rsidR="00182454">
        <w:t xml:space="preserve"> </w:t>
      </w:r>
      <w:r w:rsidR="0000205C">
        <w:t>The second instance</w:t>
      </w:r>
      <w:r w:rsidR="00BD7395">
        <w:t xml:space="preserve"> involved </w:t>
      </w:r>
      <w:r w:rsidR="00182454">
        <w:t xml:space="preserve">a newspaper exposing </w:t>
      </w:r>
      <w:r w:rsidR="00BD7395">
        <w:t>Lake</w:t>
      </w:r>
      <w:r w:rsidR="00182454">
        <w:t xml:space="preserve"> for having</w:t>
      </w:r>
      <w:r w:rsidR="00BD7395">
        <w:t xml:space="preserve"> dressing up as </w:t>
      </w:r>
      <w:r w:rsidR="00182454">
        <w:t>an Arab</w:t>
      </w:r>
      <w:r w:rsidR="00BD7395">
        <w:t xml:space="preserve"> </w:t>
      </w:r>
      <w:r w:rsidR="00182454">
        <w:t>faith healer. After advertising his services as “</w:t>
      </w:r>
      <w:r w:rsidR="00BD7395">
        <w:t xml:space="preserve">Abdul </w:t>
      </w:r>
      <w:r w:rsidR="00151979">
        <w:t>Be</w:t>
      </w:r>
      <w:r w:rsidR="0027677A">
        <w:t>n</w:t>
      </w:r>
      <w:r w:rsidR="00BD7395">
        <w:t xml:space="preserve"> </w:t>
      </w:r>
      <w:proofErr w:type="spellStart"/>
      <w:r w:rsidR="00BD7395">
        <w:t>Shinandar</w:t>
      </w:r>
      <w:proofErr w:type="spellEnd"/>
      <w:r w:rsidR="00182454">
        <w:t>”, he sought out customers seeking a faith cure</w:t>
      </w:r>
      <w:r w:rsidR="00BD7395">
        <w:t xml:space="preserve">. </w:t>
      </w:r>
      <w:r w:rsidR="00D05534">
        <w:t xml:space="preserve">After a newspaper </w:t>
      </w:r>
      <w:r w:rsidR="00F75EC4">
        <w:t>exposed</w:t>
      </w:r>
      <w:r w:rsidR="00D05534">
        <w:t xml:space="preserve"> </w:t>
      </w:r>
      <w:r w:rsidR="00F75EC4">
        <w:t>the scam</w:t>
      </w:r>
      <w:r w:rsidR="00D05534">
        <w:t>, Lake was publicly humiliated.</w:t>
      </w:r>
      <w:r w:rsidR="00151979">
        <w:rPr>
          <w:rStyle w:val="FootnoteReference"/>
        </w:rPr>
        <w:footnoteReference w:id="14"/>
      </w:r>
    </w:p>
    <w:p w:rsidR="00BD7395" w:rsidRDefault="0027677A">
      <w:r>
        <w:t xml:space="preserve">Another arrest that Lake faced for was fraud. </w:t>
      </w:r>
      <w:r w:rsidR="00BD7395">
        <w:t xml:space="preserve"> In 1921 he was arrested for selling his church members worthless securities. As one of these members of his congregation said, Lake “used his church work to promote his various mining schemes with the idea of first gaining the confidence of people through the common ground of religion and then selling to the congregation stock in which he was interested.”</w:t>
      </w:r>
      <w:r w:rsidR="00BD7395">
        <w:rPr>
          <w:rStyle w:val="FootnoteReference"/>
        </w:rPr>
        <w:footnoteReference w:id="15"/>
      </w:r>
      <w:r>
        <w:t xml:space="preserve"> </w:t>
      </w:r>
    </w:p>
    <w:p w:rsidR="00151979" w:rsidRDefault="00151979">
      <w:r>
        <w:t xml:space="preserve">During these same years, Lake claimed to have effected over 100,000 faith healings in the American north-west. </w:t>
      </w:r>
      <w:r w:rsidR="00F75EC4">
        <w:t>Yet a</w:t>
      </w:r>
      <w:r>
        <w:t xml:space="preserve"> num</w:t>
      </w:r>
      <w:r w:rsidR="00F91854">
        <w:t>ber of these healings were proved</w:t>
      </w:r>
      <w:r>
        <w:t xml:space="preserve"> to have never occurred. In 1921 Lake repeatedly prayed and laid hands on a girl with a broken leg, and maintained that she had been healed. X-rays, however, of the </w:t>
      </w:r>
      <w:r w:rsidR="0016361E">
        <w:t>girl showed that her leg was still fractured. Had she not received standard medical treatment, she would have been crippled for life.</w:t>
      </w:r>
      <w:r w:rsidR="0016361E">
        <w:rPr>
          <w:rStyle w:val="FootnoteReference"/>
        </w:rPr>
        <w:footnoteReference w:id="16"/>
      </w:r>
      <w:r w:rsidR="0016361E">
        <w:t xml:space="preserve"> </w:t>
      </w:r>
      <w:r w:rsidR="00C52EFE">
        <w:t>Later on, in 1924, a girl who testified to having had her hearing restored by Lake was shown not to have been deaf in the first place.</w:t>
      </w:r>
      <w:r w:rsidR="00C52EFE">
        <w:rPr>
          <w:rStyle w:val="FootnoteReference"/>
        </w:rPr>
        <w:footnoteReference w:id="17"/>
      </w:r>
    </w:p>
    <w:p w:rsidR="0027677A" w:rsidRDefault="00C52EFE">
      <w:r>
        <w:t xml:space="preserve">These varying reports paint a troubling picture about John G Lake, </w:t>
      </w:r>
      <w:r w:rsidR="006D6E76">
        <w:t>to say the least. H</w:t>
      </w:r>
      <w:r>
        <w:t xml:space="preserve">e </w:t>
      </w:r>
      <w:r w:rsidR="006D6E76">
        <w:t xml:space="preserve">was </w:t>
      </w:r>
      <w:r w:rsidR="0027677A">
        <w:t>willing to defraud his own congregants</w:t>
      </w:r>
      <w:r>
        <w:t xml:space="preserve"> for money</w:t>
      </w:r>
      <w:r w:rsidR="006D6E76">
        <w:t xml:space="preserve"> by selling them worthless stocks and bonds. He was willing to say that he had cured severely injured children, even though he had not.</w:t>
      </w:r>
      <w:r w:rsidR="0027677A">
        <w:t xml:space="preserve"> </w:t>
      </w:r>
      <w:r w:rsidR="006D6E76">
        <w:t xml:space="preserve">Additionally, he </w:t>
      </w:r>
      <w:r w:rsidR="00F75EC4">
        <w:t>was willing to use children to testify to cures that had never occurred</w:t>
      </w:r>
      <w:r w:rsidR="006D6E76">
        <w:t>. Lake</w:t>
      </w:r>
      <w:r w:rsidR="0027677A">
        <w:t xml:space="preserve"> was</w:t>
      </w:r>
      <w:r w:rsidR="006D6E76">
        <w:t xml:space="preserve"> also</w:t>
      </w:r>
      <w:r w:rsidR="0027677A">
        <w:t xml:space="preserve"> willing to dress up as a </w:t>
      </w:r>
      <w:r w:rsidR="006D6E76">
        <w:t>“Mohammedan”</w:t>
      </w:r>
      <w:r w:rsidR="0027677A">
        <w:t xml:space="preserve"> in order to effect faith cures</w:t>
      </w:r>
      <w:r w:rsidR="006D6E76">
        <w:t xml:space="preserve"> for paying customers</w:t>
      </w:r>
      <w:r w:rsidR="001B0D3B">
        <w:t>, even though he was a Christian</w:t>
      </w:r>
      <w:r w:rsidR="0027677A">
        <w:t xml:space="preserve">. </w:t>
      </w:r>
    </w:p>
    <w:p w:rsidR="006D6E76" w:rsidRDefault="006D6E76">
      <w:r>
        <w:t>Starting in the 1890s, continuing through his 1908-13 South Africa sojourn, and for the rest of his life, this same pattern of fraud, deceit, and callousness continued. The evidence for this is o</w:t>
      </w:r>
      <w:r w:rsidR="007C28C0">
        <w:t xml:space="preserve">verwhelming, no matter what </w:t>
      </w:r>
      <w:proofErr w:type="spellStart"/>
      <w:r w:rsidR="007C28C0">
        <w:t>Dr</w:t>
      </w:r>
      <w:proofErr w:type="spellEnd"/>
      <w:r>
        <w:t xml:space="preserve"> </w:t>
      </w:r>
      <w:proofErr w:type="spellStart"/>
      <w:r>
        <w:t>Nel</w:t>
      </w:r>
      <w:proofErr w:type="spellEnd"/>
      <w:r>
        <w:t xml:space="preserve"> maintains.</w:t>
      </w:r>
      <w:r w:rsidR="00B47A18">
        <w:t xml:space="preserve"> </w:t>
      </w:r>
    </w:p>
    <w:p w:rsidR="004C3300" w:rsidRPr="004C3300" w:rsidRDefault="004C3300">
      <w:pPr>
        <w:rPr>
          <w:b/>
        </w:rPr>
      </w:pPr>
      <w:r w:rsidRPr="004C3300">
        <w:rPr>
          <w:b/>
        </w:rPr>
        <w:t>Lake’s Early Adulthood</w:t>
      </w:r>
    </w:p>
    <w:p w:rsidR="004C3300" w:rsidRDefault="004C3300">
      <w:r>
        <w:t xml:space="preserve">Starting from his arrival in Indianapolis from Chicago in late 1907, through his time in South Africa, and later on, Lake created a whole new autobiography for himself that bore minimal relation to his actual activities. He did this for several reasons. One was to augment his mystique </w:t>
      </w:r>
      <w:r w:rsidR="003E20CC">
        <w:t>as a Man of God and a faith heal</w:t>
      </w:r>
      <w:r>
        <w:t xml:space="preserve">er. </w:t>
      </w:r>
      <w:r w:rsidR="006D4DC9">
        <w:t>Additionally</w:t>
      </w:r>
      <w:r>
        <w:t xml:space="preserve">, he did it to hide unsavory details about his past. </w:t>
      </w:r>
    </w:p>
    <w:p w:rsidR="004C3300" w:rsidRDefault="004C3300">
      <w:r>
        <w:lastRenderedPageBreak/>
        <w:t>Lake claimed that as a young man he attended a Methodist seminary in his wife’s home town of Newberry, Michigan,</w:t>
      </w:r>
      <w:r w:rsidR="00F97542">
        <w:rPr>
          <w:rStyle w:val="FootnoteReference"/>
        </w:rPr>
        <w:footnoteReference w:id="18"/>
      </w:r>
      <w:r>
        <w:t xml:space="preserve"> before leaving for Chicago. </w:t>
      </w:r>
      <w:r w:rsidR="00380D3E">
        <w:t xml:space="preserve">He said </w:t>
      </w:r>
      <w:r w:rsidR="007C28C0">
        <w:t xml:space="preserve">that after his ordination he </w:t>
      </w:r>
      <w:r w:rsidR="00380D3E">
        <w:t xml:space="preserve">was offered a </w:t>
      </w:r>
      <w:proofErr w:type="spellStart"/>
      <w:r w:rsidR="00380D3E">
        <w:t>pastorship</w:t>
      </w:r>
      <w:proofErr w:type="spellEnd"/>
      <w:r w:rsidR="00380D3E">
        <w:t xml:space="preserve"> at Peshtigo, Wisconsin, but turned it down to move to the new industrial suburb of Harvey, south of Chicago, where he founded the </w:t>
      </w:r>
      <w:r w:rsidR="00F97542">
        <w:rPr>
          <w:i/>
        </w:rPr>
        <w:t>Harvey Citizen</w:t>
      </w:r>
      <w:r w:rsidR="00380D3E">
        <w:t xml:space="preserve"> newspaper and was its editor.</w:t>
      </w:r>
      <w:r w:rsidR="00F97542">
        <w:rPr>
          <w:rStyle w:val="FootnoteReference"/>
        </w:rPr>
        <w:footnoteReference w:id="19"/>
      </w:r>
      <w:r w:rsidR="00380D3E">
        <w:t xml:space="preserve"> </w:t>
      </w:r>
    </w:p>
    <w:p w:rsidR="00380D3E" w:rsidRDefault="00380D3E">
      <w:r>
        <w:t>The evidence that he lied about all these events is overwhelming. Most importantly, there was no seminary in Newberry, Michigan, and nor was John G Lake in Newberry at any time between 1888 and 1891. There is no record of any seminary in Newberry, and nor is Lake mentioned at any time in the Newberry newspaper at being in the town at any point during this period.</w:t>
      </w:r>
      <w:r w:rsidR="00F97542">
        <w:rPr>
          <w:rStyle w:val="FootnoteReference"/>
        </w:rPr>
        <w:footnoteReference w:id="20"/>
      </w:r>
      <w:r>
        <w:t xml:space="preserve"> This is a strange omission, since the Methodist church’s activities were reported on very regularly. Additionally, John G Lake’s name cannot be found listed as a minister in any of the Illinois Methodist Conferences, nor for Methodist conferences in Wisconsin and northern Michigan. Anyone with a cursory knowledge of Methodist practices in this period would know that each Methodist conference, or region, published a full </w:t>
      </w:r>
      <w:r w:rsidR="00AA03FD">
        <w:t>list of its Ministers, including those transferring</w:t>
      </w:r>
      <w:r>
        <w:t xml:space="preserve"> </w:t>
      </w:r>
      <w:r w:rsidR="00AA03FD">
        <w:t xml:space="preserve">and </w:t>
      </w:r>
      <w:r>
        <w:t>prospective ministers</w:t>
      </w:r>
      <w:r w:rsidR="007C28C0">
        <w:t xml:space="preserve"> “on trial”</w:t>
      </w:r>
      <w:r>
        <w:t>, each year.</w:t>
      </w:r>
      <w:r w:rsidR="00E83772">
        <w:rPr>
          <w:rStyle w:val="FootnoteReference"/>
        </w:rPr>
        <w:footnoteReference w:id="21"/>
      </w:r>
      <w:r>
        <w:t xml:space="preserve"> </w:t>
      </w:r>
      <w:r w:rsidR="007C28C0">
        <w:t xml:space="preserve">Lake is never mentioned. </w:t>
      </w:r>
      <w:r>
        <w:t xml:space="preserve">In short, Lake never attended seminary, and </w:t>
      </w:r>
      <w:r w:rsidR="006D4DC9">
        <w:t xml:space="preserve">he </w:t>
      </w:r>
      <w:r w:rsidR="00AA03FD">
        <w:t>never had</w:t>
      </w:r>
      <w:r>
        <w:t xml:space="preserve"> a </w:t>
      </w:r>
      <w:r w:rsidR="00AA03FD">
        <w:t>position in the Methodist church</w:t>
      </w:r>
      <w:r>
        <w:t xml:space="preserve"> in the Wisconsin, Illinois, or Michigan area. </w:t>
      </w:r>
    </w:p>
    <w:p w:rsidR="00380D3E" w:rsidRDefault="006D4DC9">
      <w:r>
        <w:t>What</w:t>
      </w:r>
      <w:r w:rsidR="00380D3E">
        <w:t xml:space="preserve"> was John G Lake </w:t>
      </w:r>
      <w:r>
        <w:t>doing instead</w:t>
      </w:r>
      <w:r w:rsidR="00380D3E">
        <w:t xml:space="preserve">? </w:t>
      </w:r>
      <w:r w:rsidR="00273F3B">
        <w:t>In 1888</w:t>
      </w:r>
      <w:r w:rsidR="006C0F77">
        <w:t xml:space="preserve"> a “butcher” named John Lake appears in the Chicago city directory for the first time, and reappeared in 1889. </w:t>
      </w:r>
      <w:r w:rsidR="00F37F9C">
        <w:t xml:space="preserve">Is this John G Lake? Perhaps. Lake’s father was a butcher, so it is conceivable he and his brother Fred (also listed in various city directories as a </w:t>
      </w:r>
      <w:r w:rsidR="00D71AD2">
        <w:t>tailor</w:t>
      </w:r>
      <w:r w:rsidR="00F37F9C">
        <w:t xml:space="preserve">) moved to Chicago </w:t>
      </w:r>
      <w:r w:rsidR="00D71AD2">
        <w:t>together</w:t>
      </w:r>
      <w:r w:rsidR="00F37F9C">
        <w:t xml:space="preserve">. </w:t>
      </w:r>
      <w:r w:rsidR="006C0F77">
        <w:t xml:space="preserve">The </w:t>
      </w:r>
      <w:r w:rsidR="00F37F9C">
        <w:t>same “John Lake butcher”</w:t>
      </w:r>
      <w:r w:rsidR="006C0F77">
        <w:t xml:space="preserve"> does not appear in the Chicago directory in 1890, which was roughly </w:t>
      </w:r>
      <w:r w:rsidR="00B47A18">
        <w:t xml:space="preserve">when Lake </w:t>
      </w:r>
      <w:r w:rsidR="006C0F77">
        <w:t xml:space="preserve">moved to Harvey, Illinois. </w:t>
      </w:r>
      <w:r w:rsidR="00F37F9C">
        <w:t>Lake definitely did live in Harvey, which can be verified from a newspaper notification in mid-1891 that he was returning to northern Michigan for his summer vacation.</w:t>
      </w:r>
      <w:r w:rsidR="00B47A18">
        <w:rPr>
          <w:rStyle w:val="FootnoteReference"/>
        </w:rPr>
        <w:footnoteReference w:id="22"/>
      </w:r>
      <w:r w:rsidR="00F37F9C">
        <w:t xml:space="preserve"> He was not, however, working for </w:t>
      </w:r>
      <w:r w:rsidR="00F37F9C" w:rsidRPr="00F37F9C">
        <w:rPr>
          <w:i/>
        </w:rPr>
        <w:t>The</w:t>
      </w:r>
      <w:r w:rsidR="00F37F9C">
        <w:t xml:space="preserve"> </w:t>
      </w:r>
      <w:r w:rsidR="007A4323">
        <w:rPr>
          <w:i/>
        </w:rPr>
        <w:t>Harvey Citizen</w:t>
      </w:r>
      <w:r w:rsidR="00F37F9C">
        <w:t>, the newspaper he claims to have founded and</w:t>
      </w:r>
      <w:r w:rsidR="003E20CC">
        <w:t xml:space="preserve"> edited. Having checked all exta</w:t>
      </w:r>
      <w:r w:rsidR="00F37F9C">
        <w:t>nt copies,</w:t>
      </w:r>
      <w:r w:rsidR="007A4323">
        <w:rPr>
          <w:rStyle w:val="FootnoteReference"/>
        </w:rPr>
        <w:footnoteReference w:id="23"/>
      </w:r>
      <w:r w:rsidR="00F37F9C">
        <w:t xml:space="preserve"> I can </w:t>
      </w:r>
      <w:r w:rsidR="007A4323">
        <w:t>a</w:t>
      </w:r>
      <w:r w:rsidR="00F37F9C">
        <w:t xml:space="preserve">ssert that the newspaper makes no reference to Lake of any kind. He was clearly not the editor, and he is not listed on the newspaper masthead. Nor was he a founding </w:t>
      </w:r>
      <w:r w:rsidR="00874386">
        <w:t xml:space="preserve">or early </w:t>
      </w:r>
      <w:r w:rsidR="00F37F9C">
        <w:t xml:space="preserve">member of the local Methodist church in 1891, when he was allegedly considering an offer to take a </w:t>
      </w:r>
      <w:proofErr w:type="spellStart"/>
      <w:r w:rsidR="00F37F9C">
        <w:t>pastorship</w:t>
      </w:r>
      <w:proofErr w:type="spellEnd"/>
      <w:r w:rsidR="00F37F9C">
        <w:t xml:space="preserve"> in Wisconsin.</w:t>
      </w:r>
      <w:r w:rsidR="007C28C0">
        <w:rPr>
          <w:rStyle w:val="FootnoteReference"/>
        </w:rPr>
        <w:footnoteReference w:id="24"/>
      </w:r>
      <w:r w:rsidR="00F37F9C">
        <w:t xml:space="preserve"> So what was Lake actually doing? In 1914, Lake made reference to roofing and construction work he did while in Harvey,</w:t>
      </w:r>
      <w:r w:rsidR="007C28C0">
        <w:rPr>
          <w:rStyle w:val="FootnoteReference"/>
        </w:rPr>
        <w:footnoteReference w:id="25"/>
      </w:r>
      <w:r w:rsidR="00603E6A">
        <w:t xml:space="preserve"> so this </w:t>
      </w:r>
      <w:r w:rsidR="00F37F9C">
        <w:t xml:space="preserve">must have been how was supporting himself. </w:t>
      </w:r>
      <w:r w:rsidR="00B47A18">
        <w:t>Lake did not stay long in this Chicago suburb anyway</w:t>
      </w:r>
      <w:r w:rsidR="00603E6A">
        <w:t>. Instead, he moved back to Chicago, and a</w:t>
      </w:r>
      <w:r w:rsidR="00F37F9C">
        <w:t xml:space="preserve"> “John G Lake”, occupation “carpenter”, </w:t>
      </w:r>
      <w:r w:rsidR="004F24BC">
        <w:t>is li</w:t>
      </w:r>
      <w:r w:rsidR="00603E6A">
        <w:t xml:space="preserve">sted in the </w:t>
      </w:r>
      <w:r w:rsidR="00603E6A">
        <w:lastRenderedPageBreak/>
        <w:t>1892 city directory. He</w:t>
      </w:r>
      <w:r w:rsidR="004F24BC">
        <w:t xml:space="preserve"> would </w:t>
      </w:r>
      <w:r w:rsidR="00603E6A">
        <w:t>re</w:t>
      </w:r>
      <w:r w:rsidR="004F24BC">
        <w:t>appear in 1893 and 1894 editions as well.</w:t>
      </w:r>
      <w:r w:rsidR="00B47A18">
        <w:rPr>
          <w:rStyle w:val="FootnoteReference"/>
        </w:rPr>
        <w:footnoteReference w:id="26"/>
      </w:r>
      <w:r w:rsidR="004F24BC">
        <w:t xml:space="preserve"> This is definitely </w:t>
      </w:r>
      <w:r w:rsidR="004F24BC" w:rsidRPr="00B47A18">
        <w:rPr>
          <w:b/>
        </w:rPr>
        <w:t xml:space="preserve">the </w:t>
      </w:r>
      <w:r w:rsidR="004F24BC">
        <w:t>John G</w:t>
      </w:r>
      <w:r w:rsidR="00B47A18">
        <w:t xml:space="preserve"> Lake, with no other Chicagoans of his era sharing this name</w:t>
      </w:r>
      <w:r w:rsidR="004F24BC">
        <w:t>. Moreover, the 1900 census list</w:t>
      </w:r>
      <w:r w:rsidR="00603E6A">
        <w:t>s his occupation as “carpenter”.</w:t>
      </w:r>
      <w:r w:rsidR="007C28C0">
        <w:rPr>
          <w:rStyle w:val="FootnoteReference"/>
        </w:rPr>
        <w:footnoteReference w:id="27"/>
      </w:r>
      <w:r w:rsidR="00C941EB">
        <w:t xml:space="preserve"> </w:t>
      </w:r>
    </w:p>
    <w:p w:rsidR="004F24BC" w:rsidRDefault="004F24BC">
      <w:r>
        <w:t>During this</w:t>
      </w:r>
      <w:r w:rsidR="007C28C0">
        <w:t xml:space="preserve"> early</w:t>
      </w:r>
      <w:r>
        <w:t xml:space="preserve"> period in Chicago, Lake was dressing up as a minister. His photo, which can be seen in Kent </w:t>
      </w:r>
      <w:proofErr w:type="spellStart"/>
      <w:r>
        <w:t>Burpeau’s</w:t>
      </w:r>
      <w:proofErr w:type="spellEnd"/>
      <w:r>
        <w:t xml:space="preserve"> biography of Lake,</w:t>
      </w:r>
      <w:r w:rsidR="007C28C0">
        <w:rPr>
          <w:rStyle w:val="FootnoteReference"/>
        </w:rPr>
        <w:footnoteReference w:id="28"/>
      </w:r>
      <w:r>
        <w:t xml:space="preserve"> shows him dressed up as one with a Bible in hand. Why is he doing this? Since I ha</w:t>
      </w:r>
      <w:r w:rsidR="00C941EB">
        <w:t xml:space="preserve">ve demonstrated that he was not, nor could have been, </w:t>
      </w:r>
      <w:r>
        <w:t xml:space="preserve">a </w:t>
      </w:r>
      <w:r w:rsidR="00C941EB">
        <w:t xml:space="preserve">Methodist </w:t>
      </w:r>
      <w:r>
        <w:t>ministe</w:t>
      </w:r>
      <w:r w:rsidR="00C941EB">
        <w:t xml:space="preserve">r, then </w:t>
      </w:r>
      <w:r w:rsidR="00EF35C2">
        <w:t xml:space="preserve">he </w:t>
      </w:r>
      <w:r w:rsidR="00C941EB">
        <w:t xml:space="preserve">obviously </w:t>
      </w:r>
      <w:r w:rsidR="00EF35C2">
        <w:t>was impersonating one</w:t>
      </w:r>
      <w:r w:rsidR="00C941EB">
        <w:t xml:space="preserve"> (as he later impersonated others)</w:t>
      </w:r>
      <w:r w:rsidR="00EF35C2">
        <w:t>.</w:t>
      </w:r>
      <w:r w:rsidR="00C941EB">
        <w:t xml:space="preserve">  </w:t>
      </w:r>
      <w:r w:rsidR="00EF35C2">
        <w:t xml:space="preserve">My view is that Lake was doing this for John Alexander </w:t>
      </w:r>
      <w:proofErr w:type="spellStart"/>
      <w:r w:rsidR="00EF35C2">
        <w:t>Dowie</w:t>
      </w:r>
      <w:proofErr w:type="spellEnd"/>
      <w:r w:rsidR="00EF35C2">
        <w:t xml:space="preserve">. </w:t>
      </w:r>
      <w:r>
        <w:t xml:space="preserve">By the early 1890s Lake </w:t>
      </w:r>
      <w:r w:rsidR="00874386">
        <w:t>was associated with Dowie—as he noted, “I knew</w:t>
      </w:r>
      <w:r>
        <w:t xml:space="preserve"> him from the beginning.”</w:t>
      </w:r>
      <w:r w:rsidR="00EF35C2">
        <w:rPr>
          <w:rStyle w:val="FootnoteReference"/>
        </w:rPr>
        <w:footnoteReference w:id="29"/>
      </w:r>
      <w:r>
        <w:t xml:space="preserve"> </w:t>
      </w:r>
      <w:r w:rsidR="00C941EB">
        <w:t xml:space="preserve">During this exact period, </w:t>
      </w:r>
      <w:r>
        <w:t xml:space="preserve">John Alexander </w:t>
      </w:r>
      <w:proofErr w:type="spellStart"/>
      <w:r>
        <w:t>Dowie</w:t>
      </w:r>
      <w:proofErr w:type="spellEnd"/>
      <w:r>
        <w:t xml:space="preserve"> </w:t>
      </w:r>
      <w:r w:rsidRPr="004F24BC">
        <w:rPr>
          <w:b/>
        </w:rPr>
        <w:t>was</w:t>
      </w:r>
      <w:r>
        <w:t xml:space="preserve"> using fake ministers in his faith healing </w:t>
      </w:r>
      <w:r w:rsidR="00C941EB">
        <w:t>services in Chicago</w:t>
      </w:r>
      <w:r>
        <w:t xml:space="preserve">. </w:t>
      </w:r>
      <w:proofErr w:type="spellStart"/>
      <w:r>
        <w:t>Dowie</w:t>
      </w:r>
      <w:proofErr w:type="spellEnd"/>
      <w:r>
        <w:t xml:space="preserve"> typically began his services by having people testify that he had healed them. On many occasions, he also then brought in</w:t>
      </w:r>
      <w:r w:rsidR="00273F3B">
        <w:t xml:space="preserve"> Ministers, Doctors, or lawyers</w:t>
      </w:r>
      <w:r>
        <w:t xml:space="preserve"> to verify the healing testimonies that had been given. </w:t>
      </w:r>
      <w:r w:rsidR="007224E0">
        <w:t xml:space="preserve">In Chicago, for instance, </w:t>
      </w:r>
      <w:proofErr w:type="spellStart"/>
      <w:r w:rsidR="007224E0">
        <w:t>Dowie’s</w:t>
      </w:r>
      <w:proofErr w:type="spellEnd"/>
      <w:r w:rsidR="007224E0">
        <w:t xml:space="preserve"> publications show that the “Rev Doc </w:t>
      </w:r>
      <w:proofErr w:type="spellStart"/>
      <w:r w:rsidR="007224E0">
        <w:t>McKaig</w:t>
      </w:r>
      <w:proofErr w:type="spellEnd"/>
      <w:r w:rsidR="007224E0">
        <w:t xml:space="preserve">”, the “Rev Lyman Palmer,” and the “Rev George </w:t>
      </w:r>
      <w:proofErr w:type="spellStart"/>
      <w:r w:rsidR="007224E0">
        <w:t>Wellcome</w:t>
      </w:r>
      <w:proofErr w:type="spellEnd"/>
      <w:r w:rsidR="007224E0">
        <w:t xml:space="preserve">” testified to healings at </w:t>
      </w:r>
      <w:proofErr w:type="spellStart"/>
      <w:r w:rsidR="007224E0">
        <w:t>Dowie’s</w:t>
      </w:r>
      <w:proofErr w:type="spellEnd"/>
      <w:r w:rsidR="007224E0">
        <w:t xml:space="preserve"> services in the early 1890s.</w:t>
      </w:r>
      <w:r w:rsidR="007224E0">
        <w:rPr>
          <w:rStyle w:val="FootnoteReference"/>
        </w:rPr>
        <w:footnoteReference w:id="30"/>
      </w:r>
      <w:r w:rsidR="009D29D8">
        <w:t xml:space="preserve"> These men are obvious fakes, because they never existed! Modern databases such as </w:t>
      </w:r>
      <w:r w:rsidR="009D29D8" w:rsidRPr="009D29D8">
        <w:rPr>
          <w:i/>
        </w:rPr>
        <w:t>Ancestry.com</w:t>
      </w:r>
      <w:r w:rsidR="009D29D8">
        <w:t xml:space="preserve">, which make use of censuses and </w:t>
      </w:r>
      <w:r w:rsidR="003E20CC">
        <w:t xml:space="preserve">a </w:t>
      </w:r>
      <w:r w:rsidR="009D29D8">
        <w:t>wide range of other demographic data, show that all these so-called men of the cloth never lived</w:t>
      </w:r>
      <w:r w:rsidR="00EF35C2">
        <w:t xml:space="preserve"> in the United States</w:t>
      </w:r>
      <w:r w:rsidR="009D29D8">
        <w:t xml:space="preserve">, </w:t>
      </w:r>
      <w:r w:rsidR="00603E6A">
        <w:t>let alone in</w:t>
      </w:r>
      <w:r w:rsidR="009D29D8">
        <w:t xml:space="preserve"> the </w:t>
      </w:r>
      <w:r w:rsidR="00EF35C2">
        <w:t>Chicago area</w:t>
      </w:r>
      <w:r w:rsidR="009D29D8">
        <w:t xml:space="preserve">. Therefore, since Lake was not a minister but was dressing up as one, </w:t>
      </w:r>
      <w:r w:rsidR="00EF35C2">
        <w:t>he must have been</w:t>
      </w:r>
      <w:r w:rsidR="009D29D8">
        <w:t xml:space="preserve"> impersonating one for </w:t>
      </w:r>
      <w:proofErr w:type="spellStart"/>
      <w:r w:rsidR="009D29D8">
        <w:t>Dowie</w:t>
      </w:r>
      <w:proofErr w:type="spellEnd"/>
      <w:r w:rsidR="009D29D8">
        <w:t xml:space="preserve">, particularly since he was a member of his church at the time. </w:t>
      </w:r>
      <w:r w:rsidR="00C941EB">
        <w:t>It is worth noting that Lake himself use</w:t>
      </w:r>
      <w:r w:rsidR="003E20CC">
        <w:t>d</w:t>
      </w:r>
      <w:r w:rsidR="00C941EB">
        <w:t xml:space="preserve"> </w:t>
      </w:r>
      <w:r w:rsidR="00C35FCE">
        <w:t xml:space="preserve">impersonators to give healing testimonies at his </w:t>
      </w:r>
      <w:r w:rsidR="00DF2B3D">
        <w:t xml:space="preserve">own </w:t>
      </w:r>
      <w:r w:rsidR="00C35FCE">
        <w:t xml:space="preserve">services </w:t>
      </w:r>
      <w:r w:rsidR="00C941EB">
        <w:t>throughout</w:t>
      </w:r>
      <w:r w:rsidR="00C35FCE">
        <w:t xml:space="preserve"> his career.</w:t>
      </w:r>
      <w:r w:rsidR="00C35FCE">
        <w:rPr>
          <w:rStyle w:val="FootnoteReference"/>
        </w:rPr>
        <w:footnoteReference w:id="31"/>
      </w:r>
    </w:p>
    <w:p w:rsidR="009D29D8" w:rsidRDefault="00C35FCE">
      <w:r>
        <w:t xml:space="preserve">As the 1890s progressed, </w:t>
      </w:r>
      <w:r w:rsidR="009D29D8">
        <w:t xml:space="preserve">Lake </w:t>
      </w:r>
      <w:r>
        <w:t xml:space="preserve">continued his association with </w:t>
      </w:r>
      <w:proofErr w:type="spellStart"/>
      <w:r>
        <w:t>Dowie</w:t>
      </w:r>
      <w:proofErr w:type="spellEnd"/>
      <w:r>
        <w:t xml:space="preserve"> after he left Chicago for his hometown of Sault </w:t>
      </w:r>
      <w:proofErr w:type="spellStart"/>
      <w:r>
        <w:t>Ste</w:t>
      </w:r>
      <w:proofErr w:type="spellEnd"/>
      <w:r>
        <w:t xml:space="preserve"> Marie, Michigan. H</w:t>
      </w:r>
      <w:r w:rsidR="009D29D8">
        <w:t xml:space="preserve">is family members are listed many times in </w:t>
      </w:r>
      <w:proofErr w:type="spellStart"/>
      <w:r w:rsidR="009D29D8">
        <w:t>Dowie’s</w:t>
      </w:r>
      <w:proofErr w:type="spellEnd"/>
      <w:r w:rsidR="009D29D8">
        <w:t xml:space="preserve"> publicatio</w:t>
      </w:r>
      <w:r w:rsidR="00273F3B">
        <w:t>ns from 1895-1902 in connection</w:t>
      </w:r>
      <w:r w:rsidR="009D29D8">
        <w:t xml:space="preserve"> with various healings that they </w:t>
      </w:r>
      <w:r w:rsidR="00EF35C2">
        <w:t xml:space="preserve">claimed to have </w:t>
      </w:r>
      <w:r>
        <w:t>received from him</w:t>
      </w:r>
      <w:r w:rsidR="00EF35C2">
        <w:t xml:space="preserve"> and other Zionists</w:t>
      </w:r>
      <w:r w:rsidR="009D29D8">
        <w:t xml:space="preserve">. Almost all of these healings beggar belief and are highly implausible. </w:t>
      </w:r>
      <w:r w:rsidR="00186D51">
        <w:t>Mrs</w:t>
      </w:r>
      <w:r w:rsidR="00EF35C2">
        <w:t>.</w:t>
      </w:r>
      <w:r w:rsidR="00186D51">
        <w:t xml:space="preserve"> Lake claimed to have been healed from curvature of the spine, diphtheria, and consumption by </w:t>
      </w:r>
      <w:proofErr w:type="spellStart"/>
      <w:r w:rsidR="00186D51">
        <w:t>Dowie</w:t>
      </w:r>
      <w:proofErr w:type="spellEnd"/>
      <w:r w:rsidR="006B01B1">
        <w:t xml:space="preserve"> in the mid-1890s</w:t>
      </w:r>
      <w:r w:rsidR="00186D51">
        <w:t>,</w:t>
      </w:r>
      <w:r w:rsidR="00186D51">
        <w:rPr>
          <w:rStyle w:val="FootnoteReference"/>
        </w:rPr>
        <w:footnoteReference w:id="32"/>
      </w:r>
      <w:r w:rsidR="00186D51">
        <w:t xml:space="preserve"> incurable “heart trouble” by her husband in 1898,</w:t>
      </w:r>
      <w:r w:rsidR="00186D51">
        <w:rPr>
          <w:rStyle w:val="FootnoteReference"/>
        </w:rPr>
        <w:footnoteReference w:id="33"/>
      </w:r>
      <w:r w:rsidR="00186D51">
        <w:t xml:space="preserve"> </w:t>
      </w:r>
      <w:r w:rsidR="00EF35C2">
        <w:t xml:space="preserve">and then </w:t>
      </w:r>
      <w:r w:rsidR="00186D51">
        <w:t xml:space="preserve">from </w:t>
      </w:r>
      <w:r w:rsidR="00EF35C2">
        <w:t xml:space="preserve">both </w:t>
      </w:r>
      <w:r w:rsidR="00186D51">
        <w:t>“</w:t>
      </w:r>
      <w:r w:rsidR="006B01B1">
        <w:t>erysi</w:t>
      </w:r>
      <w:r w:rsidR="00186D51">
        <w:t>pelas”</w:t>
      </w:r>
      <w:r w:rsidR="00186D51">
        <w:rPr>
          <w:rStyle w:val="FootnoteReference"/>
        </w:rPr>
        <w:footnoteReference w:id="34"/>
      </w:r>
      <w:r w:rsidR="00186D51">
        <w:t xml:space="preserve"> and “rheumatism”</w:t>
      </w:r>
      <w:r w:rsidR="00186D51">
        <w:rPr>
          <w:rStyle w:val="FootnoteReference"/>
        </w:rPr>
        <w:footnoteReference w:id="35"/>
      </w:r>
      <w:r w:rsidR="006B01B1">
        <w:t xml:space="preserve"> by </w:t>
      </w:r>
      <w:proofErr w:type="spellStart"/>
      <w:r w:rsidR="006B01B1">
        <w:t>Dowie</w:t>
      </w:r>
      <w:proofErr w:type="spellEnd"/>
      <w:r w:rsidR="006B01B1">
        <w:t xml:space="preserve"> in 1899 and 1900. Then in 1900, after having been shot </w:t>
      </w:r>
      <w:r>
        <w:t>in an accident</w:t>
      </w:r>
      <w:proofErr w:type="gramStart"/>
      <w:r>
        <w:t xml:space="preserve">, </w:t>
      </w:r>
      <w:r w:rsidR="006B01B1">
        <w:t xml:space="preserve"> </w:t>
      </w:r>
      <w:r w:rsidR="006B01B1" w:rsidRPr="006B01B1">
        <w:rPr>
          <w:i/>
        </w:rPr>
        <w:t>in</w:t>
      </w:r>
      <w:proofErr w:type="gramEnd"/>
      <w:r w:rsidR="006B01B1" w:rsidRPr="006B01B1">
        <w:rPr>
          <w:i/>
        </w:rPr>
        <w:t xml:space="preserve"> absentia </w:t>
      </w:r>
      <w:r w:rsidR="006B01B1">
        <w:t>prayers in Chicago led to the “vanishing” of the bullet that was lodged in her stomach.</w:t>
      </w:r>
      <w:r w:rsidR="006B01B1">
        <w:rPr>
          <w:rStyle w:val="FootnoteReference"/>
        </w:rPr>
        <w:footnoteReference w:id="36"/>
      </w:r>
      <w:r w:rsidR="006B01B1">
        <w:t xml:space="preserve"> At other times, </w:t>
      </w:r>
      <w:r w:rsidR="007E4094">
        <w:t xml:space="preserve">two of </w:t>
      </w:r>
      <w:r w:rsidR="006B01B1">
        <w:t>Lake’s infant son</w:t>
      </w:r>
      <w:r w:rsidR="007E4094">
        <w:t>s, along with two</w:t>
      </w:r>
      <w:r w:rsidR="006B01B1">
        <w:t xml:space="preserve"> </w:t>
      </w:r>
      <w:r w:rsidR="007E4094">
        <w:t xml:space="preserve">sisters and brother, </w:t>
      </w:r>
      <w:r w:rsidR="006B01B1">
        <w:t xml:space="preserve">were cured when </w:t>
      </w:r>
      <w:proofErr w:type="spellStart"/>
      <w:r w:rsidR="006B01B1">
        <w:t>Dowie</w:t>
      </w:r>
      <w:proofErr w:type="spellEnd"/>
      <w:r w:rsidR="007E4094" w:rsidRPr="007E4094">
        <w:rPr>
          <w:i/>
        </w:rPr>
        <w:t xml:space="preserve">, in </w:t>
      </w:r>
      <w:r w:rsidR="007E4094" w:rsidRPr="007E4094">
        <w:rPr>
          <w:i/>
        </w:rPr>
        <w:lastRenderedPageBreak/>
        <w:t>absentia</w:t>
      </w:r>
      <w:r w:rsidR="007E4094">
        <w:t xml:space="preserve">, </w:t>
      </w:r>
      <w:r w:rsidR="006B01B1">
        <w:t xml:space="preserve">made “five </w:t>
      </w:r>
      <w:proofErr w:type="spellStart"/>
      <w:r w:rsidR="006B01B1">
        <w:t>tumo</w:t>
      </w:r>
      <w:r w:rsidR="00603E6A">
        <w:t>u</w:t>
      </w:r>
      <w:r w:rsidR="006B01B1">
        <w:t>rs</w:t>
      </w:r>
      <w:proofErr w:type="spellEnd"/>
      <w:r w:rsidR="006B01B1">
        <w:t>” disappear from their bodies, or else made such maladies as hemorrhaging gums and hemophilia disappear.</w:t>
      </w:r>
      <w:r w:rsidR="00EF35C2">
        <w:rPr>
          <w:rStyle w:val="FootnoteReference"/>
        </w:rPr>
        <w:footnoteReference w:id="37"/>
      </w:r>
    </w:p>
    <w:p w:rsidR="006B01B1" w:rsidRDefault="006B01B1">
      <w:r>
        <w:t>There are strong grounds for believing that all these stor</w:t>
      </w:r>
      <w:r w:rsidR="003E20CC">
        <w:t>ies are fiction. First of all, c</w:t>
      </w:r>
      <w:r>
        <w:t xml:space="preserve">ould a woman </w:t>
      </w:r>
      <w:r w:rsidR="007E4094">
        <w:t xml:space="preserve">such as Jennie Lake, purportedly </w:t>
      </w:r>
      <w:r>
        <w:t>suffering from severe paralysis, rheumatism, curvature of the spine, tuberculosis, and erysi</w:t>
      </w:r>
      <w:r w:rsidR="00BB026D">
        <w:t>pelas</w:t>
      </w:r>
      <w:r w:rsidR="007E4094">
        <w:t>,</w:t>
      </w:r>
      <w:r w:rsidR="00BB026D">
        <w:t xml:space="preserve"> give birth to six children</w:t>
      </w:r>
      <w:r w:rsidR="00EF35C2">
        <w:t>, some of them during the exact years that she claimed these miracles occurred</w:t>
      </w:r>
      <w:r w:rsidR="00BB026D">
        <w:t xml:space="preserve">? Is it even statistically possible for </w:t>
      </w:r>
      <w:r w:rsidR="007E4094">
        <w:t xml:space="preserve">a </w:t>
      </w:r>
      <w:r w:rsidR="00BB026D">
        <w:t>family such as the Lakes to suffer from so many life-thre</w:t>
      </w:r>
      <w:r w:rsidR="00100DB5">
        <w:t>atening diseases in such a short</w:t>
      </w:r>
      <w:r w:rsidR="00BB026D">
        <w:t xml:space="preserve"> period of time, let alone to be miraculously healed in every case? I do not think so. The most obvious explanation is that the Lakes were lying. Was John G Lake at this time willing to lie about healings that never took place? Definitely. In 1899 Lake maintained that he was involved in the healings of two young boys in Sault </w:t>
      </w:r>
      <w:proofErr w:type="spellStart"/>
      <w:r w:rsidR="00BB026D">
        <w:t>Ste</w:t>
      </w:r>
      <w:proofErr w:type="spellEnd"/>
      <w:r w:rsidR="00BB026D">
        <w:t xml:space="preserve"> Marie—</w:t>
      </w:r>
      <w:r w:rsidR="001E21B3">
        <w:t xml:space="preserve">an orphan named </w:t>
      </w:r>
      <w:r w:rsidR="00BB026D">
        <w:t xml:space="preserve">“Georgie Armor” and </w:t>
      </w:r>
      <w:r w:rsidR="001E21B3">
        <w:t xml:space="preserve">another youth named </w:t>
      </w:r>
      <w:r w:rsidR="00BB026D">
        <w:t>“Claude Stephens”.</w:t>
      </w:r>
      <w:r w:rsidR="001E21B3">
        <w:rPr>
          <w:rStyle w:val="FootnoteReference"/>
        </w:rPr>
        <w:footnoteReference w:id="38"/>
      </w:r>
      <w:r w:rsidR="001E21B3">
        <w:t xml:space="preserve"> Once again, the problem with these alleged healings is that no individuals with these </w:t>
      </w:r>
      <w:r w:rsidR="000F7476">
        <w:t xml:space="preserve">or similar </w:t>
      </w:r>
      <w:r w:rsidR="001E21B3">
        <w:t xml:space="preserve">names existed in Sault </w:t>
      </w:r>
      <w:proofErr w:type="spellStart"/>
      <w:r w:rsidR="001E21B3">
        <w:t>Ste</w:t>
      </w:r>
      <w:proofErr w:type="spellEnd"/>
      <w:r w:rsidR="001E21B3">
        <w:t xml:space="preserve"> Marie or anywhere else in northern Michigan at this time. </w:t>
      </w:r>
      <w:r w:rsidR="00EE1604">
        <w:t xml:space="preserve">In 1899 it was possible to get away with such fabrications, but with modern databases such as </w:t>
      </w:r>
      <w:r w:rsidR="00EE1604" w:rsidRPr="00100DB5">
        <w:rPr>
          <w:i/>
        </w:rPr>
        <w:t>Ancestry.com</w:t>
      </w:r>
      <w:r w:rsidR="00EE1604">
        <w:t>, we can see that these individuals were not counted in the 1900 census, and nor did they leave a single trace of their existence anywhere</w:t>
      </w:r>
      <w:r w:rsidR="007E4094">
        <w:t xml:space="preserve"> for the rest of their lives.</w:t>
      </w:r>
      <w:r w:rsidR="00EE1604">
        <w:t xml:space="preserve"> In short, while Prof </w:t>
      </w:r>
      <w:proofErr w:type="spellStart"/>
      <w:r w:rsidR="00EE1604">
        <w:t>Nel</w:t>
      </w:r>
      <w:proofErr w:type="spellEnd"/>
      <w:r w:rsidR="00EE1604">
        <w:t xml:space="preserve"> maintains that I have “no evidence” for my assertions, it is instructive to note that at no time he is able to demonstrate that individuals such as Armor or Stephens </w:t>
      </w:r>
      <w:r w:rsidR="00100DB5">
        <w:t>ever walked the face of the earth</w:t>
      </w:r>
      <w:r w:rsidR="00EE1604">
        <w:t xml:space="preserve">. </w:t>
      </w:r>
      <w:r w:rsidR="007F4530">
        <w:t>Perhaps I am wrong, and like Enoch, these boys</w:t>
      </w:r>
      <w:r w:rsidR="00100DB5">
        <w:t xml:space="preserve"> were transported to </w:t>
      </w:r>
      <w:r w:rsidR="000F7476">
        <w:t>heaven</w:t>
      </w:r>
      <w:r w:rsidR="00100DB5">
        <w:t xml:space="preserve"> by God following their healings!  </w:t>
      </w:r>
    </w:p>
    <w:p w:rsidR="00EE1604" w:rsidRPr="00EE1604" w:rsidRDefault="00EE1604">
      <w:pPr>
        <w:rPr>
          <w:b/>
        </w:rPr>
      </w:pPr>
      <w:r w:rsidRPr="00EE1604">
        <w:rPr>
          <w:b/>
        </w:rPr>
        <w:t>Lake’s So-Called Business Career</w:t>
      </w:r>
    </w:p>
    <w:p w:rsidR="00236619" w:rsidRDefault="00EE1604">
      <w:r>
        <w:t>A major part of Lake’s charismatic appeal was his insistence that he had given up a lucrative career in business in 1907 to</w:t>
      </w:r>
      <w:r w:rsidR="00CD4A76">
        <w:t xml:space="preserve"> “turn all my attention to bringing men to the feet of Jesus</w:t>
      </w:r>
      <w:r>
        <w:t>.</w:t>
      </w:r>
      <w:r w:rsidR="00CD4A76">
        <w:t>”</w:t>
      </w:r>
      <w:r w:rsidR="00CD4A76">
        <w:rPr>
          <w:rStyle w:val="FootnoteReference"/>
        </w:rPr>
        <w:footnoteReference w:id="39"/>
      </w:r>
      <w:r>
        <w:t xml:space="preserve"> </w:t>
      </w:r>
      <w:r w:rsidR="00236619">
        <w:t xml:space="preserve">Yet, despite Lake’s claims to have built up major businesses in Sault </w:t>
      </w:r>
      <w:proofErr w:type="spellStart"/>
      <w:r w:rsidR="00236619">
        <w:t>Ste</w:t>
      </w:r>
      <w:proofErr w:type="spellEnd"/>
      <w:r w:rsidR="00236619">
        <w:t xml:space="preserve"> Marie and Chicago, contemporary records indicate he had </w:t>
      </w:r>
      <w:r w:rsidR="000F7476">
        <w:t xml:space="preserve">a </w:t>
      </w:r>
      <w:r w:rsidR="00236619">
        <w:t>very</w:t>
      </w:r>
      <w:r w:rsidR="000F7476">
        <w:t>, very modest career</w:t>
      </w:r>
      <w:r w:rsidR="00236619">
        <w:t xml:space="preserve"> as a carpenter and salesman.</w:t>
      </w:r>
    </w:p>
    <w:p w:rsidR="00EE1604" w:rsidRDefault="00140E02">
      <w:r>
        <w:t xml:space="preserve">According to </w:t>
      </w:r>
      <w:proofErr w:type="spellStart"/>
      <w:r>
        <w:t>Reidt</w:t>
      </w:r>
      <w:proofErr w:type="spellEnd"/>
      <w:r>
        <w:t>, Lake</w:t>
      </w:r>
      <w:r w:rsidR="00236619">
        <w:t xml:space="preserve"> first</w:t>
      </w:r>
      <w:r>
        <w:t xml:space="preserve"> built up an extensive “real estate business” with over $90,000 worth of property following his move back to Sault </w:t>
      </w:r>
      <w:proofErr w:type="spellStart"/>
      <w:r>
        <w:t>Ste</w:t>
      </w:r>
      <w:proofErr w:type="spellEnd"/>
      <w:r>
        <w:t xml:space="preserve"> Marie</w:t>
      </w:r>
      <w:r w:rsidR="00236619">
        <w:t xml:space="preserve"> in 1896</w:t>
      </w:r>
      <w:r>
        <w:t>.</w:t>
      </w:r>
      <w:r>
        <w:rPr>
          <w:rStyle w:val="FootnoteReference"/>
        </w:rPr>
        <w:footnoteReference w:id="40"/>
      </w:r>
      <w:r>
        <w:t xml:space="preserve"> These claims are ridiculous</w:t>
      </w:r>
      <w:r w:rsidR="00EE1604">
        <w:t xml:space="preserve">, </w:t>
      </w:r>
      <w:r>
        <w:t>as contemporary reports demonstrate. The 1900 census lists Lake</w:t>
      </w:r>
      <w:r w:rsidR="00EE1604">
        <w:t xml:space="preserve"> as a “carpenter”,</w:t>
      </w:r>
      <w:r w:rsidR="00EE1604">
        <w:rPr>
          <w:rStyle w:val="FootnoteReference"/>
        </w:rPr>
        <w:footnoteReference w:id="41"/>
      </w:r>
      <w:r w:rsidR="00EE1604">
        <w:t xml:space="preserve"> while Sault </w:t>
      </w:r>
      <w:proofErr w:type="spellStart"/>
      <w:r w:rsidR="00EE1604">
        <w:t>Ste</w:t>
      </w:r>
      <w:proofErr w:type="spellEnd"/>
      <w:r w:rsidR="00EE1604">
        <w:t xml:space="preserve"> Marie newspapers in the 1890s show that </w:t>
      </w:r>
      <w:r w:rsidR="00236619">
        <w:t xml:space="preserve">in the 1896-8 period </w:t>
      </w:r>
      <w:r w:rsidR="00EE1604">
        <w:t xml:space="preserve">he was buying </w:t>
      </w:r>
      <w:r>
        <w:t xml:space="preserve">single </w:t>
      </w:r>
      <w:r w:rsidR="00EE1604">
        <w:t>properties, investing money in them, and reselling—i.e. that he was a “house-flipper.”</w:t>
      </w:r>
      <w:r>
        <w:t xml:space="preserve"> The value of all these properties, w</w:t>
      </w:r>
      <w:r w:rsidR="00236619">
        <w:t>h</w:t>
      </w:r>
      <w:r w:rsidR="003E20CC">
        <w:t>ich he owned one at a time, was</w:t>
      </w:r>
      <w:r w:rsidR="00236619">
        <w:t xml:space="preserve"> under $2</w:t>
      </w:r>
      <w:r>
        <w:t>,000.</w:t>
      </w:r>
      <w:r w:rsidR="00EE1604">
        <w:rPr>
          <w:rStyle w:val="FootnoteReference"/>
        </w:rPr>
        <w:footnoteReference w:id="42"/>
      </w:r>
      <w:r w:rsidR="008B6034">
        <w:t xml:space="preserve"> </w:t>
      </w:r>
      <w:r w:rsidR="00970711">
        <w:t xml:space="preserve">In comparison to other construction firms in the town, Lake ran a very small-scale one-man operation. He did not advertise his services in the </w:t>
      </w:r>
      <w:proofErr w:type="spellStart"/>
      <w:r w:rsidR="00970711">
        <w:t>newapapers</w:t>
      </w:r>
      <w:proofErr w:type="spellEnd"/>
      <w:r w:rsidR="00970711">
        <w:t>, and nor did he bid on large public projects.</w:t>
      </w:r>
      <w:r w:rsidR="00970711">
        <w:rPr>
          <w:rStyle w:val="FootnoteReference"/>
        </w:rPr>
        <w:footnoteReference w:id="43"/>
      </w:r>
      <w:r w:rsidR="00970711">
        <w:t xml:space="preserve"> </w:t>
      </w:r>
      <w:r w:rsidR="00F1540B">
        <w:t xml:space="preserve">In an extensive review of the local real estate </w:t>
      </w:r>
      <w:r w:rsidR="00F1540B">
        <w:lastRenderedPageBreak/>
        <w:t>scene in 1900, Lake is not even mentioned although dozens of other contractors were.</w:t>
      </w:r>
      <w:r w:rsidR="00F1540B">
        <w:rPr>
          <w:rStyle w:val="FootnoteReference"/>
        </w:rPr>
        <w:footnoteReference w:id="44"/>
      </w:r>
      <w:r w:rsidR="00F1540B">
        <w:t xml:space="preserve"> </w:t>
      </w:r>
      <w:r w:rsidR="009A758D">
        <w:t>Nor was he a</w:t>
      </w:r>
      <w:r w:rsidR="00EE1604">
        <w:t xml:space="preserve"> journalist at this time</w:t>
      </w:r>
      <w:r w:rsidR="009A758D">
        <w:t xml:space="preserve"> either</w:t>
      </w:r>
      <w:r w:rsidR="00EE1604">
        <w:t xml:space="preserve">, </w:t>
      </w:r>
      <w:r w:rsidR="009A758D">
        <w:t xml:space="preserve">despite his claims of founding </w:t>
      </w:r>
      <w:r w:rsidR="00EE1604">
        <w:t xml:space="preserve">the </w:t>
      </w:r>
      <w:r w:rsidR="00EE1604" w:rsidRPr="00EE1604">
        <w:rPr>
          <w:i/>
        </w:rPr>
        <w:t>Sault Times</w:t>
      </w:r>
      <w:r w:rsidR="00EE1604">
        <w:t xml:space="preserve"> newspaper</w:t>
      </w:r>
      <w:r w:rsidR="008B6034">
        <w:t xml:space="preserve"> (which </w:t>
      </w:r>
      <w:proofErr w:type="spellStart"/>
      <w:r w:rsidR="008B6034">
        <w:t>Dr</w:t>
      </w:r>
      <w:proofErr w:type="spellEnd"/>
      <w:r w:rsidR="008B6034">
        <w:t xml:space="preserve"> </w:t>
      </w:r>
      <w:proofErr w:type="spellStart"/>
      <w:r w:rsidR="008B6034">
        <w:t>Nel</w:t>
      </w:r>
      <w:proofErr w:type="spellEnd"/>
      <w:r w:rsidR="008B6034">
        <w:t xml:space="preserve"> refers to as the “</w:t>
      </w:r>
      <w:r w:rsidR="008B6034" w:rsidRPr="008B6034">
        <w:rPr>
          <w:i/>
        </w:rPr>
        <w:t>Soo Times</w:t>
      </w:r>
      <w:r w:rsidR="008B6034">
        <w:t>”)</w:t>
      </w:r>
      <w:r w:rsidR="00EE1604">
        <w:t>.</w:t>
      </w:r>
      <w:r w:rsidR="007C0B40">
        <w:t xml:space="preserve"> There are no extant copies of this short-lived paper available, but reports in Sault </w:t>
      </w:r>
      <w:proofErr w:type="spellStart"/>
      <w:r w:rsidR="007C0B40">
        <w:t>Ste</w:t>
      </w:r>
      <w:proofErr w:type="spellEnd"/>
      <w:r w:rsidR="007C0B40">
        <w:t xml:space="preserve"> Marie indicate that this newspaper was founded by one </w:t>
      </w:r>
      <w:r w:rsidR="008B6034">
        <w:t>“</w:t>
      </w:r>
      <w:r w:rsidR="007C0B40">
        <w:t>George Ferris</w:t>
      </w:r>
      <w:r w:rsidR="008B6034">
        <w:t>”</w:t>
      </w:r>
      <w:r w:rsidR="007C0B40">
        <w:t xml:space="preserve">, while no mention </w:t>
      </w:r>
      <w:r w:rsidR="008B6034">
        <w:t xml:space="preserve">whatsoever </w:t>
      </w:r>
      <w:r w:rsidR="007C0B40">
        <w:t>is made of Lake.</w:t>
      </w:r>
      <w:r w:rsidR="007C0B40">
        <w:rPr>
          <w:rStyle w:val="FootnoteReference"/>
        </w:rPr>
        <w:footnoteReference w:id="45"/>
      </w:r>
      <w:r w:rsidR="007C0B40">
        <w:t xml:space="preserve"> Once again, the historical record shows that Lake was not do</w:t>
      </w:r>
      <w:r w:rsidR="008B6034">
        <w:t>ing what he claimed to be doing</w:t>
      </w:r>
      <w:r w:rsidR="007C0B40">
        <w:t xml:space="preserve">. </w:t>
      </w:r>
    </w:p>
    <w:p w:rsidR="007C0B40" w:rsidRDefault="007C0B40">
      <w:r>
        <w:t>A host of varying sources fro</w:t>
      </w:r>
      <w:r w:rsidR="009A758D">
        <w:t>m Illinois also demonstrate the falsity of</w:t>
      </w:r>
      <w:r>
        <w:t xml:space="preserve"> Lake’s claims to have bee</w:t>
      </w:r>
      <w:r w:rsidR="009A758D">
        <w:t xml:space="preserve">n a </w:t>
      </w:r>
      <w:r>
        <w:t xml:space="preserve">wealthy businessman in Chicago. Lake claimed to have moved </w:t>
      </w:r>
      <w:r w:rsidR="00970711">
        <w:t xml:space="preserve">from Sault </w:t>
      </w:r>
      <w:proofErr w:type="spellStart"/>
      <w:r w:rsidR="00970711">
        <w:t>Ste</w:t>
      </w:r>
      <w:proofErr w:type="spellEnd"/>
      <w:r w:rsidR="00970711">
        <w:t xml:space="preserve"> Marie </w:t>
      </w:r>
      <w:r>
        <w:t xml:space="preserve">to Zion, IL, </w:t>
      </w:r>
      <w:r w:rsidR="00970711">
        <w:t xml:space="preserve">in 1901 </w:t>
      </w:r>
      <w:r>
        <w:t xml:space="preserve">to have become the leader of </w:t>
      </w:r>
      <w:proofErr w:type="spellStart"/>
      <w:r>
        <w:t>Dowie’s</w:t>
      </w:r>
      <w:proofErr w:type="spellEnd"/>
      <w:r>
        <w:t xml:space="preserve"> real estate operations.</w:t>
      </w:r>
      <w:r>
        <w:rPr>
          <w:rStyle w:val="FootnoteReference"/>
        </w:rPr>
        <w:footnoteReference w:id="46"/>
      </w:r>
      <w:r>
        <w:t xml:space="preserve"> In fact, he was j</w:t>
      </w:r>
      <w:r w:rsidR="009A758D">
        <w:t xml:space="preserve">ust a repairman in the </w:t>
      </w:r>
      <w:r>
        <w:t xml:space="preserve">Maintenance department—as </w:t>
      </w:r>
      <w:r w:rsidR="009A758D">
        <w:t>his colleagues</w:t>
      </w:r>
      <w:r>
        <w:t xml:space="preserve"> noted later on.</w:t>
      </w:r>
      <w:r>
        <w:rPr>
          <w:rStyle w:val="FootnoteReference"/>
        </w:rPr>
        <w:footnoteReference w:id="47"/>
      </w:r>
      <w:r>
        <w:t xml:space="preserve"> </w:t>
      </w:r>
      <w:r w:rsidR="00A83F3A">
        <w:t xml:space="preserve">After </w:t>
      </w:r>
      <w:proofErr w:type="spellStart"/>
      <w:r w:rsidR="00A83F3A">
        <w:t>Dowie’s</w:t>
      </w:r>
      <w:proofErr w:type="spellEnd"/>
      <w:r w:rsidR="00A83F3A">
        <w:t xml:space="preserve"> empire began to crumble, Lake maintained that he moved on to bigger and better things:</w:t>
      </w:r>
    </w:p>
    <w:p w:rsidR="00A83F3A" w:rsidRPr="00A83F3A" w:rsidRDefault="00A83F3A" w:rsidP="00A83F3A">
      <w:pPr>
        <w:shd w:val="clear" w:color="auto" w:fill="F1F1F1"/>
        <w:spacing w:after="0" w:line="240" w:lineRule="auto"/>
        <w:ind w:left="720"/>
        <w:rPr>
          <w:rFonts w:ascii="Arial" w:eastAsia="Times New Roman" w:hAnsi="Arial" w:cs="Arial"/>
          <w:color w:val="000000"/>
          <w:sz w:val="20"/>
          <w:szCs w:val="20"/>
        </w:rPr>
      </w:pPr>
      <w:r w:rsidRPr="00A83F3A">
        <w:rPr>
          <w:rFonts w:ascii="Times New Roman" w:eastAsia="Times New Roman" w:hAnsi="Times New Roman" w:cs="Times New Roman"/>
          <w:color w:val="000000"/>
          <w:sz w:val="20"/>
          <w:szCs w:val="20"/>
          <w:bdr w:val="none" w:sz="0" w:space="0" w:color="auto" w:frame="1"/>
        </w:rPr>
        <w:t>In 1904 he moved to Chicago and bought a seat on the Chicago Board of T</w:t>
      </w:r>
      <w:r>
        <w:rPr>
          <w:rFonts w:ascii="Times New Roman" w:eastAsia="Times New Roman" w:hAnsi="Times New Roman" w:cs="Times New Roman"/>
          <w:color w:val="000000"/>
          <w:sz w:val="20"/>
          <w:szCs w:val="20"/>
          <w:bdr w:val="none" w:sz="0" w:space="0" w:color="auto" w:frame="1"/>
        </w:rPr>
        <w:t xml:space="preserve">rade. At the time he handled Jim </w:t>
      </w:r>
      <w:proofErr w:type="spellStart"/>
      <w:r w:rsidRPr="00A83F3A">
        <w:rPr>
          <w:rFonts w:ascii="Times New Roman" w:eastAsia="Times New Roman" w:hAnsi="Times New Roman" w:cs="Times New Roman"/>
          <w:color w:val="000000"/>
          <w:sz w:val="20"/>
          <w:szCs w:val="20"/>
          <w:bdr w:val="none" w:sz="0" w:space="0" w:color="auto" w:frame="1"/>
        </w:rPr>
        <w:t>Hill‟s</w:t>
      </w:r>
      <w:proofErr w:type="spellEnd"/>
      <w:r>
        <w:rPr>
          <w:rFonts w:ascii="Arial" w:eastAsia="Times New Roman" w:hAnsi="Arial" w:cs="Arial"/>
          <w:color w:val="000000"/>
          <w:sz w:val="20"/>
          <w:szCs w:val="20"/>
        </w:rPr>
        <w:t xml:space="preserve"> </w:t>
      </w:r>
      <w:r w:rsidRPr="00A83F3A">
        <w:rPr>
          <w:rFonts w:ascii="Times New Roman" w:eastAsia="Times New Roman" w:hAnsi="Times New Roman" w:cs="Times New Roman"/>
          <w:color w:val="000000"/>
          <w:sz w:val="20"/>
          <w:szCs w:val="20"/>
          <w:bdr w:val="none" w:sz="0" w:space="0" w:color="auto" w:frame="1"/>
        </w:rPr>
        <w:t>Western Canadian land and made a personal friend of this great railroad man and financier. The first day Lake</w:t>
      </w:r>
      <w:r>
        <w:rPr>
          <w:rFonts w:ascii="Times New Roman" w:eastAsia="Times New Roman" w:hAnsi="Times New Roman" w:cs="Times New Roman"/>
          <w:color w:val="000000"/>
          <w:sz w:val="20"/>
          <w:szCs w:val="20"/>
          <w:bdr w:val="none" w:sz="0" w:space="0" w:color="auto" w:frame="1"/>
        </w:rPr>
        <w:t xml:space="preserve"> </w:t>
      </w:r>
      <w:r w:rsidRPr="00A83F3A">
        <w:rPr>
          <w:rFonts w:ascii="Times New Roman" w:eastAsia="Times New Roman" w:hAnsi="Times New Roman" w:cs="Times New Roman"/>
          <w:color w:val="000000"/>
          <w:sz w:val="20"/>
          <w:szCs w:val="20"/>
          <w:bdr w:val="none" w:sz="0" w:space="0" w:color="auto" w:frame="1"/>
        </w:rPr>
        <w:t>opened his office he made $2500 on a real estate deal, and at the end of one year and nine months he had $100,000</w:t>
      </w:r>
      <w:r>
        <w:rPr>
          <w:rFonts w:ascii="Times New Roman" w:eastAsia="Times New Roman" w:hAnsi="Times New Roman" w:cs="Times New Roman"/>
          <w:color w:val="000000"/>
          <w:sz w:val="20"/>
          <w:szCs w:val="20"/>
          <w:bdr w:val="none" w:sz="0" w:space="0" w:color="auto" w:frame="1"/>
        </w:rPr>
        <w:t xml:space="preserve"> </w:t>
      </w:r>
      <w:r w:rsidRPr="00A83F3A">
        <w:rPr>
          <w:rFonts w:ascii="Times New Roman" w:eastAsia="Times New Roman" w:hAnsi="Times New Roman" w:cs="Times New Roman"/>
          <w:color w:val="000000"/>
          <w:sz w:val="20"/>
          <w:szCs w:val="20"/>
          <w:bdr w:val="none" w:sz="0" w:space="0" w:color="auto" w:frame="1"/>
        </w:rPr>
        <w:t>in the bank, real estate amounting to $90,000 and also a $30,000 paid up life insurance policy. Representing the</w:t>
      </w:r>
      <w:r>
        <w:rPr>
          <w:rFonts w:ascii="Times New Roman" w:eastAsia="Times New Roman" w:hAnsi="Times New Roman" w:cs="Times New Roman"/>
          <w:color w:val="000000"/>
          <w:sz w:val="20"/>
          <w:szCs w:val="20"/>
          <w:bdr w:val="none" w:sz="0" w:space="0" w:color="auto" w:frame="1"/>
        </w:rPr>
        <w:t xml:space="preserve"> </w:t>
      </w:r>
      <w:r w:rsidRPr="00A83F3A">
        <w:rPr>
          <w:rFonts w:ascii="Times New Roman" w:eastAsia="Times New Roman" w:hAnsi="Times New Roman" w:cs="Times New Roman"/>
          <w:color w:val="000000"/>
          <w:sz w:val="20"/>
          <w:szCs w:val="20"/>
          <w:bdr w:val="none" w:sz="0" w:space="0" w:color="auto" w:frame="1"/>
        </w:rPr>
        <w:t>Chicago Board of Trade he met Harriman and Ryan and others who were celebrated financiers. He was employed by</w:t>
      </w:r>
      <w:r w:rsidR="0050243A">
        <w:rPr>
          <w:rFonts w:ascii="Times New Roman" w:eastAsia="Times New Roman" w:hAnsi="Times New Roman" w:cs="Times New Roman"/>
          <w:color w:val="000000"/>
          <w:sz w:val="20"/>
          <w:szCs w:val="20"/>
          <w:bdr w:val="none" w:sz="0" w:space="0" w:color="auto" w:frame="1"/>
        </w:rPr>
        <w:t xml:space="preserve"> </w:t>
      </w:r>
      <w:r w:rsidRPr="00A83F3A">
        <w:rPr>
          <w:rFonts w:ascii="Times New Roman" w:eastAsia="Times New Roman" w:hAnsi="Times New Roman" w:cs="Times New Roman"/>
          <w:color w:val="000000"/>
          <w:sz w:val="20"/>
          <w:szCs w:val="20"/>
          <w:bdr w:val="none" w:sz="0" w:space="0" w:color="auto" w:frame="1"/>
        </w:rPr>
        <w:t>Ryan to form</w:t>
      </w:r>
      <w:r w:rsidR="0050243A">
        <w:rPr>
          <w:rFonts w:ascii="Times New Roman" w:eastAsia="Times New Roman" w:hAnsi="Times New Roman" w:cs="Times New Roman"/>
          <w:color w:val="000000"/>
          <w:sz w:val="20"/>
          <w:szCs w:val="20"/>
          <w:bdr w:val="none" w:sz="0" w:space="0" w:color="auto" w:frame="1"/>
        </w:rPr>
        <w:t xml:space="preserve"> a trust of three of the nation’</w:t>
      </w:r>
      <w:r w:rsidRPr="00A83F3A">
        <w:rPr>
          <w:rFonts w:ascii="Times New Roman" w:eastAsia="Times New Roman" w:hAnsi="Times New Roman" w:cs="Times New Roman"/>
          <w:color w:val="000000"/>
          <w:sz w:val="20"/>
          <w:szCs w:val="20"/>
          <w:bdr w:val="none" w:sz="0" w:space="0" w:color="auto" w:frame="1"/>
        </w:rPr>
        <w:t>s largest insurance companies. Appointed manager of agencies he was</w:t>
      </w:r>
      <w:r>
        <w:rPr>
          <w:rFonts w:ascii="Arial" w:eastAsia="Times New Roman" w:hAnsi="Arial" w:cs="Arial"/>
          <w:color w:val="000000"/>
          <w:sz w:val="20"/>
          <w:szCs w:val="20"/>
        </w:rPr>
        <w:t xml:space="preserve"> </w:t>
      </w:r>
      <w:r w:rsidRPr="00A83F3A">
        <w:rPr>
          <w:rFonts w:ascii="Times New Roman" w:eastAsia="Times New Roman" w:hAnsi="Times New Roman" w:cs="Times New Roman"/>
          <w:color w:val="000000"/>
          <w:sz w:val="20"/>
          <w:szCs w:val="20"/>
          <w:bdr w:val="none" w:sz="0" w:space="0" w:color="auto" w:frame="1"/>
        </w:rPr>
        <w:t>offered by the company a guarantee of $50,000 a year to continue in this business.</w:t>
      </w:r>
      <w:r>
        <w:rPr>
          <w:rStyle w:val="FootnoteReference"/>
          <w:rFonts w:ascii="Times New Roman" w:eastAsia="Times New Roman" w:hAnsi="Times New Roman" w:cs="Times New Roman"/>
          <w:color w:val="000000"/>
          <w:sz w:val="20"/>
          <w:szCs w:val="20"/>
          <w:bdr w:val="none" w:sz="0" w:space="0" w:color="auto" w:frame="1"/>
        </w:rPr>
        <w:footnoteReference w:id="48"/>
      </w:r>
    </w:p>
    <w:p w:rsidR="00A83F3A" w:rsidRDefault="00A83F3A">
      <w:pPr>
        <w:rPr>
          <w:sz w:val="20"/>
          <w:szCs w:val="20"/>
        </w:rPr>
      </w:pPr>
    </w:p>
    <w:p w:rsidR="009A758D" w:rsidRDefault="00970711">
      <w:r>
        <w:t>All of this is utter nonsense, with each detail being easy to disprove.</w:t>
      </w:r>
      <w:r w:rsidR="00A83F3A">
        <w:t xml:space="preserve"> </w:t>
      </w:r>
      <w:r w:rsidR="0050243A">
        <w:t>In the first place, Lake did not move to Chicago</w:t>
      </w:r>
      <w:r>
        <w:t xml:space="preserve"> in 1904</w:t>
      </w:r>
      <w:r w:rsidR="0050243A">
        <w:t xml:space="preserve">, </w:t>
      </w:r>
      <w:r w:rsidR="009A758D">
        <w:t>and is not listed in any city directories</w:t>
      </w:r>
      <w:r w:rsidR="00F1540B">
        <w:t xml:space="preserve"> from 1905 to 1907</w:t>
      </w:r>
      <w:r w:rsidR="009A758D">
        <w:t>.</w:t>
      </w:r>
      <w:r w:rsidR="00EF37A2">
        <w:rPr>
          <w:rStyle w:val="FootnoteReference"/>
        </w:rPr>
        <w:footnoteReference w:id="49"/>
      </w:r>
      <w:r w:rsidR="009A758D">
        <w:t xml:space="preserve"> Instead, he</w:t>
      </w:r>
      <w:r w:rsidR="0050243A">
        <w:t xml:space="preserve"> remained a resident of Zion as he owned a property in the city</w:t>
      </w:r>
      <w:r>
        <w:t xml:space="preserve"> until he fled to Indianapolis in late 1907</w:t>
      </w:r>
      <w:r w:rsidR="0050243A">
        <w:t>.</w:t>
      </w:r>
      <w:r w:rsidR="009A758D">
        <w:t xml:space="preserve"> As Lake noted </w:t>
      </w:r>
      <w:r w:rsidR="008442AA">
        <w:t>in his diary,</w:t>
      </w:r>
      <w:r w:rsidR="000E2CBC">
        <w:t xml:space="preserve"> “in October 1907…. I was called at my home in Zion, IL…”</w:t>
      </w:r>
      <w:r w:rsidR="000E2CBC">
        <w:rPr>
          <w:rStyle w:val="FootnoteReference"/>
        </w:rPr>
        <w:footnoteReference w:id="50"/>
      </w:r>
      <w:r w:rsidR="000E2CBC">
        <w:t xml:space="preserve"> </w:t>
      </w:r>
      <w:r w:rsidR="0050243A">
        <w:t>Additionally,</w:t>
      </w:r>
      <w:r w:rsidR="00A83F3A">
        <w:t xml:space="preserve"> Chicago Board of Trade membership records </w:t>
      </w:r>
      <w:r w:rsidR="008442AA">
        <w:t xml:space="preserve">from this period </w:t>
      </w:r>
      <w:r w:rsidR="00A83F3A">
        <w:t>make no mention of Lake at all, either as a member or as a prospective member.</w:t>
      </w:r>
      <w:r w:rsidR="00A83F3A">
        <w:rPr>
          <w:rStyle w:val="FootnoteReference"/>
        </w:rPr>
        <w:footnoteReference w:id="51"/>
      </w:r>
      <w:r w:rsidR="0050243A">
        <w:t xml:space="preserve"> </w:t>
      </w:r>
    </w:p>
    <w:p w:rsidR="0050243A" w:rsidRDefault="0050243A">
      <w:r>
        <w:t xml:space="preserve">If Lake was in fact not working in Chicago as a high-level financier, what was he doing? </w:t>
      </w:r>
      <w:r w:rsidR="000E0D24">
        <w:t xml:space="preserve">A host of records show that he was working as an insurance salesman and property broker </w:t>
      </w:r>
      <w:r w:rsidR="008442AA">
        <w:t xml:space="preserve">north of Chicago </w:t>
      </w:r>
      <w:r w:rsidR="000E0D24">
        <w:t>in the town of Waukegan, w</w:t>
      </w:r>
      <w:r w:rsidR="008F475E">
        <w:t xml:space="preserve">hich was connected to Zion by </w:t>
      </w:r>
      <w:r w:rsidR="000E0D24">
        <w:t>trolley. During 19</w:t>
      </w:r>
      <w:r w:rsidR="008F475E">
        <w:t>06 Waukegan newspapers</w:t>
      </w:r>
      <w:r w:rsidR="000E0D24">
        <w:t xml:space="preserve"> featured small advertisements placed by Lake. These advertisements show he was brokering properties for E.V. Orvis, the </w:t>
      </w:r>
      <w:r w:rsidR="00F1540B">
        <w:t xml:space="preserve">town’s </w:t>
      </w:r>
      <w:r w:rsidR="000E0D24">
        <w:t>most prominent busin</w:t>
      </w:r>
      <w:r w:rsidR="00EF37A2">
        <w:t>essman</w:t>
      </w:r>
      <w:r w:rsidR="000E0D24">
        <w:t xml:space="preserve">. Lake </w:t>
      </w:r>
      <w:r w:rsidR="00F1540B">
        <w:t>also acted as</w:t>
      </w:r>
      <w:r w:rsidR="000E0D24">
        <w:t xml:space="preserve"> an agent for the “People’ Life Assurance Society”. His </w:t>
      </w:r>
      <w:r w:rsidR="008442AA">
        <w:t xml:space="preserve">very </w:t>
      </w:r>
      <w:r w:rsidR="000E0D24">
        <w:t>own advertisements show that this</w:t>
      </w:r>
      <w:r w:rsidR="008442AA">
        <w:t xml:space="preserve"> company was not formed by Ryan, Harriman </w:t>
      </w:r>
      <w:r w:rsidR="000E0D24">
        <w:t xml:space="preserve">and </w:t>
      </w:r>
      <w:r w:rsidR="000E0D24">
        <w:lastRenderedPageBreak/>
        <w:t xml:space="preserve">other </w:t>
      </w:r>
      <w:r w:rsidR="008442AA">
        <w:t xml:space="preserve">“celebrated </w:t>
      </w:r>
      <w:r w:rsidR="000E0D24">
        <w:t>financiers</w:t>
      </w:r>
      <w:r w:rsidR="008442AA">
        <w:t>”</w:t>
      </w:r>
      <w:r w:rsidR="000E0D24">
        <w:t xml:space="preserve">, as he claimed, but by </w:t>
      </w:r>
      <w:proofErr w:type="spellStart"/>
      <w:r w:rsidR="000E0D24">
        <w:t>Elona</w:t>
      </w:r>
      <w:proofErr w:type="spellEnd"/>
      <w:r w:rsidR="000E0D24">
        <w:t xml:space="preserve"> G Nelson and Fremont Hoy.</w:t>
      </w:r>
      <w:r w:rsidR="000E0D24">
        <w:rPr>
          <w:rStyle w:val="FootnoteReference"/>
        </w:rPr>
        <w:footnoteReference w:id="52"/>
      </w:r>
      <w:r w:rsidR="000E0D24">
        <w:t xml:space="preserve"> Although Lake also claimed to have conducted business in lavishly-furnished offices in downtown Chicago, he actually worked out of extremely modest office space in Waukegan.</w:t>
      </w:r>
      <w:r w:rsidR="000E0D24">
        <w:rPr>
          <w:rStyle w:val="FootnoteReference"/>
        </w:rPr>
        <w:footnoteReference w:id="53"/>
      </w:r>
    </w:p>
    <w:p w:rsidR="007638DF" w:rsidRDefault="007638DF">
      <w:r>
        <w:t xml:space="preserve">Having read through hundreds of newspaper articles about </w:t>
      </w:r>
      <w:proofErr w:type="spellStart"/>
      <w:r>
        <w:t>Dowie’s</w:t>
      </w:r>
      <w:proofErr w:type="spellEnd"/>
      <w:r>
        <w:t xml:space="preserve"> Zion</w:t>
      </w:r>
      <w:r w:rsidR="008442AA">
        <w:t xml:space="preserve"> City</w:t>
      </w:r>
      <w:r w:rsidR="004747EF">
        <w:t>, as well a</w:t>
      </w:r>
      <w:r w:rsidR="00AB16AA">
        <w:t xml:space="preserve">s his church’s </w:t>
      </w:r>
      <w:r>
        <w:t xml:space="preserve">publications during this period, I can assert that John G Lake was not a prominent member of </w:t>
      </w:r>
      <w:proofErr w:type="spellStart"/>
      <w:r>
        <w:t>Dowie’s</w:t>
      </w:r>
      <w:proofErr w:type="spellEnd"/>
      <w:r>
        <w:t xml:space="preserve"> church, and he is nowhere mentioned as being a wealthy member of it. </w:t>
      </w:r>
      <w:r w:rsidR="007D0126">
        <w:t xml:space="preserve">Because </w:t>
      </w:r>
      <w:proofErr w:type="spellStart"/>
      <w:r w:rsidR="007D0126">
        <w:t>Dowie’s</w:t>
      </w:r>
      <w:proofErr w:type="spellEnd"/>
      <w:r w:rsidR="007D0126">
        <w:t xml:space="preserve"> empire went in</w:t>
      </w:r>
      <w:r w:rsidR="00AB16AA">
        <w:t>to</w:t>
      </w:r>
      <w:r w:rsidR="007D0126">
        <w:t xml:space="preserve"> receivership twice and was </w:t>
      </w:r>
      <w:r w:rsidR="00AB16AA">
        <w:t>financially bankrupt</w:t>
      </w:r>
      <w:r w:rsidR="007D0126">
        <w:t xml:space="preserve"> from 1903 onwards, the wealthiest members of the Zionists were all well known as potential saviors. Lake is never mentioned in this regard</w:t>
      </w:r>
      <w:r w:rsidR="00AB16AA">
        <w:t>, even though he later claimed to have been rich at the time</w:t>
      </w:r>
      <w:r w:rsidR="007D0126">
        <w:t>.</w:t>
      </w:r>
      <w:r w:rsidR="007D0126">
        <w:rPr>
          <w:rStyle w:val="FootnoteReference"/>
        </w:rPr>
        <w:footnoteReference w:id="54"/>
      </w:r>
    </w:p>
    <w:p w:rsidR="007D0126" w:rsidRDefault="007D0126">
      <w:r>
        <w:t xml:space="preserve">Prof </w:t>
      </w:r>
      <w:proofErr w:type="spellStart"/>
      <w:r>
        <w:t>Nel</w:t>
      </w:r>
      <w:proofErr w:type="spellEnd"/>
      <w:r>
        <w:t xml:space="preserve"> maintains that I have no proof of Lake’s status </w:t>
      </w:r>
      <w:r w:rsidR="00AB16AA">
        <w:t>at this period, since I lack such documentation as bank statements</w:t>
      </w:r>
      <w:r>
        <w:t xml:space="preserve">. On the contrary, I have </w:t>
      </w:r>
      <w:r w:rsidR="00AB16AA">
        <w:t xml:space="preserve">convincingly cited evidence of </w:t>
      </w:r>
      <w:r>
        <w:t xml:space="preserve">his modest occupations and </w:t>
      </w:r>
      <w:r w:rsidR="00AB16AA">
        <w:t>status at this time</w:t>
      </w:r>
      <w:r>
        <w:t xml:space="preserve">, </w:t>
      </w:r>
      <w:r w:rsidR="00AB16AA">
        <w:t>while also proving that his illustrious business career was a pure fantasy</w:t>
      </w:r>
      <w:r>
        <w:t>.</w:t>
      </w:r>
      <w:r w:rsidR="004747EF">
        <w:t xml:space="preserve"> According to </w:t>
      </w:r>
      <w:proofErr w:type="spellStart"/>
      <w:r w:rsidR="004747EF">
        <w:t>Reidt</w:t>
      </w:r>
      <w:proofErr w:type="spellEnd"/>
      <w:r w:rsidR="004747EF">
        <w:t xml:space="preserve"> and </w:t>
      </w:r>
      <w:proofErr w:type="spellStart"/>
      <w:r w:rsidR="004747EF">
        <w:t>Nel</w:t>
      </w:r>
      <w:proofErr w:type="spellEnd"/>
      <w:r w:rsidR="004747EF">
        <w:t xml:space="preserve">, Lake made a “great sacrifice” to </w:t>
      </w:r>
      <w:r w:rsidR="008D288E">
        <w:t>abandon his business career and follo</w:t>
      </w:r>
      <w:r w:rsidR="00876DC3">
        <w:t>w the Lord in 1907. In fact, h</w:t>
      </w:r>
      <w:r w:rsidR="008D288E">
        <w:t>e gave up absolutely nothing.</w:t>
      </w:r>
    </w:p>
    <w:p w:rsidR="007D0126" w:rsidRPr="007D0126" w:rsidRDefault="007D0126">
      <w:pPr>
        <w:rPr>
          <w:b/>
        </w:rPr>
      </w:pPr>
      <w:r w:rsidRPr="007D0126">
        <w:rPr>
          <w:b/>
        </w:rPr>
        <w:t xml:space="preserve">The </w:t>
      </w:r>
      <w:proofErr w:type="spellStart"/>
      <w:r w:rsidRPr="007D0126">
        <w:rPr>
          <w:b/>
        </w:rPr>
        <w:t>Parhamite</w:t>
      </w:r>
      <w:proofErr w:type="spellEnd"/>
      <w:r w:rsidRPr="007D0126">
        <w:rPr>
          <w:b/>
        </w:rPr>
        <w:t xml:space="preserve"> Killings and Lake’s Call to Africa</w:t>
      </w:r>
    </w:p>
    <w:p w:rsidR="00355F0D" w:rsidRDefault="002D5B14">
      <w:r>
        <w:t>From the time of his arrival in South Africa,</w:t>
      </w:r>
      <w:r w:rsidR="007D0126">
        <w:t xml:space="preserve"> L</w:t>
      </w:r>
      <w:r>
        <w:t>ake maintained that he had two</w:t>
      </w:r>
      <w:r w:rsidR="007D0126">
        <w:t xml:space="preserve"> vision</w:t>
      </w:r>
      <w:r>
        <w:t>s</w:t>
      </w:r>
      <w:r w:rsidR="007D0126">
        <w:t xml:space="preserve">, which occurred in </w:t>
      </w:r>
      <w:r>
        <w:t xml:space="preserve">Zion in </w:t>
      </w:r>
      <w:r w:rsidR="007D0126">
        <w:t xml:space="preserve">the summer of 1907, </w:t>
      </w:r>
      <w:r>
        <w:t>during which the “the voice” of the Holy Spirit instructed</w:t>
      </w:r>
      <w:r w:rsidR="007D0126">
        <w:t xml:space="preserve"> him to go preach in </w:t>
      </w:r>
      <w:r>
        <w:t xml:space="preserve">South </w:t>
      </w:r>
      <w:r w:rsidR="007D0126">
        <w:t>Africa.</w:t>
      </w:r>
      <w:r w:rsidR="007D0126">
        <w:rPr>
          <w:rStyle w:val="FootnoteReference"/>
        </w:rPr>
        <w:footnoteReference w:id="55"/>
      </w:r>
      <w:r>
        <w:t xml:space="preserve"> Although it is not possible to prove one way or another if he had such visions, I will confidently assert that Lake never experienced anything like them.  The reason I am so sure of this is that during 1907 Lake’s new Pentecostal community in Zion </w:t>
      </w:r>
      <w:r w:rsidR="00BF3B4E">
        <w:t>(called the “</w:t>
      </w:r>
      <w:proofErr w:type="spellStart"/>
      <w:r w:rsidR="00BF3B4E">
        <w:t>Parhamites</w:t>
      </w:r>
      <w:proofErr w:type="spellEnd"/>
      <w:r w:rsidR="00BF3B4E">
        <w:t xml:space="preserve">”) </w:t>
      </w:r>
      <w:r>
        <w:t>imploded during this time. In fact the events that occurred were so horrific that La</w:t>
      </w:r>
      <w:r w:rsidR="00BF3B4E">
        <w:t xml:space="preserve">ke and his fellow </w:t>
      </w:r>
      <w:proofErr w:type="spellStart"/>
      <w:r w:rsidR="00BF3B4E">
        <w:t>Parhamites</w:t>
      </w:r>
      <w:proofErr w:type="spellEnd"/>
      <w:r w:rsidR="00AB16AA">
        <w:t xml:space="preserve"> </w:t>
      </w:r>
      <w:r>
        <w:t xml:space="preserve">were forced to flee </w:t>
      </w:r>
      <w:proofErr w:type="spellStart"/>
      <w:r w:rsidR="00BF3B4E" w:rsidRPr="008D288E">
        <w:rPr>
          <w:i/>
        </w:rPr>
        <w:t>en</w:t>
      </w:r>
      <w:proofErr w:type="spellEnd"/>
      <w:r w:rsidR="00BF3B4E" w:rsidRPr="008D288E">
        <w:rPr>
          <w:i/>
        </w:rPr>
        <w:t xml:space="preserve"> masse</w:t>
      </w:r>
      <w:r w:rsidR="00BF3B4E">
        <w:t xml:space="preserve"> </w:t>
      </w:r>
      <w:r w:rsidR="008F475E">
        <w:t>from Illinois. Both Zionist and</w:t>
      </w:r>
      <w:r>
        <w:t xml:space="preserve"> local secular newspapers called for popular justice to be meted out to the </w:t>
      </w:r>
      <w:proofErr w:type="spellStart"/>
      <w:r>
        <w:t>Parhamites</w:t>
      </w:r>
      <w:proofErr w:type="spellEnd"/>
      <w:r w:rsidR="008F475E">
        <w:t>, and in response they</w:t>
      </w:r>
      <w:r>
        <w:t xml:space="preserve"> </w:t>
      </w:r>
      <w:r w:rsidR="007F1B10">
        <w:t>exited</w:t>
      </w:r>
      <w:r w:rsidR="00BF3B4E">
        <w:t xml:space="preserve"> the state</w:t>
      </w:r>
      <w:r>
        <w:t xml:space="preserve">. </w:t>
      </w:r>
      <w:proofErr w:type="spellStart"/>
      <w:r>
        <w:t>Nel</w:t>
      </w:r>
      <w:proofErr w:type="spellEnd"/>
      <w:r>
        <w:t xml:space="preserve"> has strangely maintained that I have no evidence for any of this, even though Pentecostal scholars such as Goff</w:t>
      </w:r>
      <w:r w:rsidR="00BF3B4E">
        <w:t xml:space="preserve"> have written about this episode</w:t>
      </w:r>
      <w:r>
        <w:t>.</w:t>
      </w:r>
      <w:r w:rsidR="00355F0D">
        <w:rPr>
          <w:rStyle w:val="FootnoteReference"/>
        </w:rPr>
        <w:footnoteReference w:id="56"/>
      </w:r>
      <w:r>
        <w:t xml:space="preserve"> Additionally, and amazingly, he maintains that I rely only on the </w:t>
      </w:r>
      <w:r w:rsidR="00875AB0">
        <w:t xml:space="preserve">“biased” </w:t>
      </w:r>
      <w:r>
        <w:t>Indianapolis press for information</w:t>
      </w:r>
      <w:r w:rsidR="00BF3B4E">
        <w:t xml:space="preserve"> about these events</w:t>
      </w:r>
      <w:r>
        <w:t xml:space="preserve">. </w:t>
      </w:r>
      <w:r w:rsidR="00355F0D">
        <w:t xml:space="preserve">The reality is that the </w:t>
      </w:r>
      <w:proofErr w:type="spellStart"/>
      <w:r w:rsidR="00355F0D">
        <w:t>Parhamite</w:t>
      </w:r>
      <w:proofErr w:type="spellEnd"/>
      <w:r w:rsidR="00355F0D">
        <w:t xml:space="preserve"> implosion, which Lake and other Pentecostals such as F.</w:t>
      </w:r>
      <w:r w:rsidR="008F475E">
        <w:t xml:space="preserve">F. Bosworth </w:t>
      </w:r>
      <w:r w:rsidR="00355F0D">
        <w:t xml:space="preserve">tried to cover up their involvement in, was covered by </w:t>
      </w:r>
      <w:r w:rsidR="00355F0D" w:rsidRPr="00496C42">
        <w:rPr>
          <w:i/>
        </w:rPr>
        <w:t>hundreds</w:t>
      </w:r>
      <w:r w:rsidR="00355F0D">
        <w:t xml:space="preserve"> of local, regional, and national n</w:t>
      </w:r>
      <w:r w:rsidR="008F475E">
        <w:t>ewspapers in the United States</w:t>
      </w:r>
      <w:r w:rsidR="00496C42">
        <w:t xml:space="preserve">. </w:t>
      </w:r>
    </w:p>
    <w:p w:rsidR="007D0126" w:rsidRDefault="00BF3B4E">
      <w:r>
        <w:t xml:space="preserve">The </w:t>
      </w:r>
      <w:proofErr w:type="spellStart"/>
      <w:r>
        <w:t>Parhamites</w:t>
      </w:r>
      <w:proofErr w:type="spellEnd"/>
      <w:r w:rsidR="0037052E">
        <w:t xml:space="preserve"> formed in Zio</w:t>
      </w:r>
      <w:r>
        <w:t>n in late 1906, when the initiator</w:t>
      </w:r>
      <w:r w:rsidR="0037052E">
        <w:t xml:space="preserve"> of Pentecostalism, Charles Parham, went </w:t>
      </w:r>
      <w:r w:rsidR="008D288E">
        <w:t>there</w:t>
      </w:r>
      <w:r w:rsidR="0037052E">
        <w:t xml:space="preserve"> in a bid to convert </w:t>
      </w:r>
      <w:proofErr w:type="spellStart"/>
      <w:r w:rsidR="0037052E">
        <w:t>Dowie’s</w:t>
      </w:r>
      <w:proofErr w:type="spellEnd"/>
      <w:r w:rsidR="0037052E">
        <w:t xml:space="preserve"> members in the wake of the latter’s disgrace and fall from power. Lake, still resident in Zion, converted to Pentecostalism and began speaking in tongues. After Parham a</w:t>
      </w:r>
      <w:r>
        <w:t>bandoned the group in early 1907</w:t>
      </w:r>
      <w:r w:rsidR="0037052E">
        <w:t xml:space="preserve">, William Seymour in Azusa Street encouraged Tom </w:t>
      </w:r>
      <w:proofErr w:type="spellStart"/>
      <w:r w:rsidR="0037052E">
        <w:t>Hezmalhalch</w:t>
      </w:r>
      <w:proofErr w:type="spellEnd"/>
      <w:r w:rsidR="0037052E">
        <w:t xml:space="preserve"> to </w:t>
      </w:r>
      <w:r w:rsidR="008D288E">
        <w:lastRenderedPageBreak/>
        <w:t xml:space="preserve">move to Zion and </w:t>
      </w:r>
      <w:r w:rsidR="0037052E">
        <w:t xml:space="preserve">lead the group. During the course of 1907, Lake rose in prominence among the </w:t>
      </w:r>
      <w:r w:rsidR="008D288E">
        <w:t>“</w:t>
      </w:r>
      <w:proofErr w:type="spellStart"/>
      <w:r w:rsidR="0037052E">
        <w:t>Parhamites</w:t>
      </w:r>
      <w:proofErr w:type="spellEnd"/>
      <w:r w:rsidR="008D288E">
        <w:t>”</w:t>
      </w:r>
      <w:r w:rsidR="0037052E">
        <w:t xml:space="preserve">, and by mid-1907 </w:t>
      </w:r>
      <w:r w:rsidR="002D311A">
        <w:t xml:space="preserve">he and </w:t>
      </w:r>
      <w:proofErr w:type="spellStart"/>
      <w:r w:rsidR="002D311A">
        <w:t>Hezmalhalch</w:t>
      </w:r>
      <w:proofErr w:type="spellEnd"/>
      <w:r w:rsidR="0037052E">
        <w:t xml:space="preserve"> were </w:t>
      </w:r>
      <w:r w:rsidR="002D311A">
        <w:t xml:space="preserve">visited by Seymour and were </w:t>
      </w:r>
      <w:r w:rsidR="0037052E">
        <w:t>considered the joint leaders.</w:t>
      </w:r>
      <w:r w:rsidR="002D311A">
        <w:rPr>
          <w:rStyle w:val="FootnoteReference"/>
        </w:rPr>
        <w:footnoteReference w:id="57"/>
      </w:r>
    </w:p>
    <w:p w:rsidR="006A54FA" w:rsidRDefault="0037052E">
      <w:r>
        <w:t xml:space="preserve">When </w:t>
      </w:r>
      <w:r w:rsidR="002D311A">
        <w:t xml:space="preserve">reports of </w:t>
      </w:r>
      <w:r>
        <w:t>Charles Parham</w:t>
      </w:r>
      <w:r w:rsidR="002D311A">
        <w:t xml:space="preserve">’s </w:t>
      </w:r>
      <w:r>
        <w:t>arrest</w:t>
      </w:r>
      <w:r w:rsidR="002D311A">
        <w:t xml:space="preserve"> in July 1907 for</w:t>
      </w:r>
      <w:r>
        <w:t xml:space="preserve"> soliciting sex from a teenage boy</w:t>
      </w:r>
      <w:r w:rsidR="002D311A">
        <w:t xml:space="preserve"> reached Zion, the </w:t>
      </w:r>
      <w:proofErr w:type="spellStart"/>
      <w:r w:rsidR="002D311A">
        <w:t>Parhamites</w:t>
      </w:r>
      <w:proofErr w:type="spellEnd"/>
      <w:r w:rsidR="002D311A">
        <w:t xml:space="preserve"> </w:t>
      </w:r>
      <w:r>
        <w:t>descended into a collectiv</w:t>
      </w:r>
      <w:r w:rsidR="00355F0D">
        <w:t xml:space="preserve">e frenzy. </w:t>
      </w:r>
      <w:r w:rsidR="002D311A">
        <w:t>This news should not have been surprising to them, since Seymour and his deputy Glenn Cook had warned them about Parham’s tendencies not long earlier.</w:t>
      </w:r>
      <w:r w:rsidR="002D311A">
        <w:rPr>
          <w:rStyle w:val="FootnoteReference"/>
        </w:rPr>
        <w:footnoteReference w:id="58"/>
      </w:r>
      <w:r w:rsidR="002D311A">
        <w:t xml:space="preserve"> </w:t>
      </w:r>
      <w:r w:rsidR="00783737">
        <w:t xml:space="preserve">According to </w:t>
      </w:r>
      <w:r w:rsidR="00355F0D">
        <w:t xml:space="preserve">accounts in the Zion </w:t>
      </w:r>
      <w:proofErr w:type="spellStart"/>
      <w:r w:rsidR="00355F0D">
        <w:t>new</w:t>
      </w:r>
      <w:r w:rsidR="00B7008F">
        <w:t>s</w:t>
      </w:r>
      <w:r w:rsidR="00355F0D">
        <w:t>psapers</w:t>
      </w:r>
      <w:proofErr w:type="spellEnd"/>
      <w:r w:rsidR="00355F0D">
        <w:t xml:space="preserve">, the </w:t>
      </w:r>
      <w:proofErr w:type="spellStart"/>
      <w:r w:rsidR="00355F0D">
        <w:t>Parhamites</w:t>
      </w:r>
      <w:proofErr w:type="spellEnd"/>
      <w:r w:rsidR="00355F0D">
        <w:t xml:space="preserve"> became convinced that the </w:t>
      </w:r>
      <w:r w:rsidR="002D311A">
        <w:t>“</w:t>
      </w:r>
      <w:r w:rsidR="00355F0D">
        <w:t>End Times</w:t>
      </w:r>
      <w:r w:rsidR="002D311A">
        <w:t>”</w:t>
      </w:r>
      <w:r w:rsidR="00355F0D">
        <w:t xml:space="preserve"> had begun, and held meetings featuring phenomena such as </w:t>
      </w:r>
      <w:r w:rsidR="00355F0D" w:rsidRPr="00B7008F">
        <w:rPr>
          <w:i/>
        </w:rPr>
        <w:t>glossolalia</w:t>
      </w:r>
      <w:r w:rsidR="00355F0D">
        <w:t xml:space="preserve">, </w:t>
      </w:r>
      <w:r w:rsidR="00B7008F">
        <w:t xml:space="preserve">a range of </w:t>
      </w:r>
      <w:r w:rsidR="00355F0D">
        <w:t>ecstatic behaviors, and group sex.</w:t>
      </w:r>
      <w:r w:rsidR="00355F0D">
        <w:rPr>
          <w:rStyle w:val="FootnoteReference"/>
        </w:rPr>
        <w:footnoteReference w:id="59"/>
      </w:r>
      <w:r w:rsidR="00355F0D">
        <w:t xml:space="preserve"> </w:t>
      </w:r>
      <w:r w:rsidR="00B478F9">
        <w:t>One member of the sect went insane and committed suicide.</w:t>
      </w:r>
      <w:r w:rsidR="00B478F9">
        <w:rPr>
          <w:rStyle w:val="FootnoteReference"/>
        </w:rPr>
        <w:footnoteReference w:id="60"/>
      </w:r>
      <w:r w:rsidR="00B478F9">
        <w:t xml:space="preserve"> Another</w:t>
      </w:r>
      <w:r w:rsidR="00B7008F">
        <w:t xml:space="preserve"> nine of the </w:t>
      </w:r>
      <w:proofErr w:type="spellStart"/>
      <w:r w:rsidR="00B7008F">
        <w:t>Parhamites</w:t>
      </w:r>
      <w:proofErr w:type="spellEnd"/>
      <w:r w:rsidR="00B7008F">
        <w:t xml:space="preserve"> lost their sanity, which the </w:t>
      </w:r>
      <w:proofErr w:type="spellStart"/>
      <w:r w:rsidR="00B7008F">
        <w:t>Parhamites</w:t>
      </w:r>
      <w:proofErr w:type="spellEnd"/>
      <w:r w:rsidR="00B7008F">
        <w:t xml:space="preserve"> themselves described as “demon possession.” </w:t>
      </w:r>
    </w:p>
    <w:p w:rsidR="000D308E" w:rsidRPr="00DA240A" w:rsidRDefault="006A54FA" w:rsidP="00126138">
      <w:pPr>
        <w:rPr>
          <w:sz w:val="20"/>
          <w:szCs w:val="20"/>
        </w:rPr>
      </w:pPr>
      <w:r>
        <w:t xml:space="preserve">Lake and </w:t>
      </w:r>
      <w:proofErr w:type="spellStart"/>
      <w:r>
        <w:t>Hezmalhalch’s</w:t>
      </w:r>
      <w:proofErr w:type="spellEnd"/>
      <w:r>
        <w:t xml:space="preserve"> involvement in subsequent events is difficult to untangle, largely because they were careful to never discuss the </w:t>
      </w:r>
      <w:proofErr w:type="spellStart"/>
      <w:r>
        <w:t>Parhamite</w:t>
      </w:r>
      <w:proofErr w:type="spellEnd"/>
      <w:r>
        <w:t xml:space="preserve"> killings for the rest of their careers.  What is clear, though, is that the two failed in their attempts to use faith healing to expel these demons. </w:t>
      </w:r>
      <w:r w:rsidR="00783737">
        <w:t>“Now when Tom and I</w:t>
      </w:r>
      <w:r w:rsidR="009E18F0">
        <w:t xml:space="preserve"> went up there [Zion]” </w:t>
      </w:r>
      <w:r w:rsidR="00783737">
        <w:t xml:space="preserve">said Lake in January 1908, </w:t>
      </w:r>
      <w:r w:rsidR="009E18F0">
        <w:t>“we didn’t have much of the power of healing.” Instead, the two had improved their skills more recently</w:t>
      </w:r>
      <w:r w:rsidR="000D308E">
        <w:t xml:space="preserve"> in Indianapolis.</w:t>
      </w:r>
      <w:r w:rsidR="009E18F0">
        <w:t xml:space="preserve"> “One of the latest acquisitions, Lake says, is the power to heal the insane…. The ability to cast out this demon shows high power.”</w:t>
      </w:r>
      <w:r w:rsidR="000D308E">
        <w:rPr>
          <w:rStyle w:val="FootnoteReference"/>
        </w:rPr>
        <w:footnoteReference w:id="61"/>
      </w:r>
      <w:r>
        <w:t xml:space="preserve">  </w:t>
      </w:r>
    </w:p>
    <w:p w:rsidR="0037052E" w:rsidRDefault="00126138">
      <w:r>
        <w:t xml:space="preserve">With his leaders unable to put a stop to the possessions, </w:t>
      </w:r>
      <w:r w:rsidR="001932EF">
        <w:t xml:space="preserve">Harold Mitchell, a fervent </w:t>
      </w:r>
      <w:proofErr w:type="spellStart"/>
      <w:r w:rsidR="001932EF">
        <w:t>Parhamite</w:t>
      </w:r>
      <w:proofErr w:type="spellEnd"/>
      <w:r w:rsidR="001932EF">
        <w:t>, had a vision telling him “to cease work and travel through the world curing the sick and casting out demons.”</w:t>
      </w:r>
      <w:r w:rsidR="001932EF">
        <w:rPr>
          <w:rStyle w:val="FootnoteReference"/>
        </w:rPr>
        <w:footnoteReference w:id="62"/>
      </w:r>
      <w:r w:rsidR="001932EF">
        <w:t xml:space="preserve"> In order to cure the “demon-possessed”, Mitchell </w:t>
      </w:r>
      <w:r w:rsidR="00B7008F">
        <w:t xml:space="preserve">used </w:t>
      </w:r>
      <w:r w:rsidR="0077569B">
        <w:t xml:space="preserve">John Alexander </w:t>
      </w:r>
      <w:proofErr w:type="spellStart"/>
      <w:r w:rsidR="00B7008F">
        <w:t>Dowie’s</w:t>
      </w:r>
      <w:proofErr w:type="spellEnd"/>
      <w:r w:rsidR="00B7008F">
        <w:t xml:space="preserve"> techniques for expelling demons, which led to the deaths of at least three of the nine</w:t>
      </w:r>
      <w:r w:rsidR="001932EF">
        <w:t xml:space="preserve"> afflicted</w:t>
      </w:r>
      <w:r w:rsidR="00B7008F">
        <w:t xml:space="preserve">. </w:t>
      </w:r>
      <w:proofErr w:type="spellStart"/>
      <w:r w:rsidR="003271D9">
        <w:t>Nel</w:t>
      </w:r>
      <w:proofErr w:type="spellEnd"/>
      <w:r w:rsidR="003271D9">
        <w:t xml:space="preserve"> </w:t>
      </w:r>
      <w:r w:rsidR="002D311A">
        <w:t xml:space="preserve">maintains that I only use newspaper reports from 1900 to </w:t>
      </w:r>
      <w:r w:rsidR="00701AC9">
        <w:t xml:space="preserve">document these deaths, but this assertion is absurd. </w:t>
      </w:r>
      <w:proofErr w:type="spellStart"/>
      <w:r w:rsidR="001932EF">
        <w:t>D</w:t>
      </w:r>
      <w:r w:rsidR="00876DC3">
        <w:t>owie’s</w:t>
      </w:r>
      <w:proofErr w:type="spellEnd"/>
      <w:r w:rsidR="00876DC3">
        <w:t xml:space="preserve"> methods were described at</w:t>
      </w:r>
      <w:r w:rsidR="001932EF">
        <w:t xml:space="preserve"> length in 1900 in the press, when they</w:t>
      </w:r>
      <w:r w:rsidR="00701AC9">
        <w:t xml:space="preserve"> led to the </w:t>
      </w:r>
      <w:r w:rsidR="007F1B10">
        <w:t>horrific</w:t>
      </w:r>
      <w:r w:rsidR="001932EF">
        <w:t xml:space="preserve"> </w:t>
      </w:r>
      <w:r w:rsidR="00701AC9">
        <w:t>death</w:t>
      </w:r>
      <w:r w:rsidR="001932EF">
        <w:t xml:space="preserve"> of one of his followers</w:t>
      </w:r>
      <w:r w:rsidR="00701AC9">
        <w:t>.</w:t>
      </w:r>
      <w:r w:rsidR="00701AC9">
        <w:rPr>
          <w:rStyle w:val="FootnoteReference"/>
        </w:rPr>
        <w:footnoteReference w:id="63"/>
      </w:r>
      <w:r w:rsidR="00701AC9">
        <w:t xml:space="preserve"> </w:t>
      </w:r>
      <w:r w:rsidR="001932EF">
        <w:t>As did</w:t>
      </w:r>
      <w:r w:rsidR="00701AC9">
        <w:t xml:space="preserve"> </w:t>
      </w:r>
      <w:proofErr w:type="spellStart"/>
      <w:r w:rsidR="00701AC9">
        <w:t>Dowie</w:t>
      </w:r>
      <w:proofErr w:type="spellEnd"/>
      <w:r w:rsidR="00701AC9">
        <w:t xml:space="preserve"> in 1</w:t>
      </w:r>
      <w:r w:rsidR="001932EF">
        <w:t>900, Mitchell tied up those who were</w:t>
      </w:r>
      <w:r w:rsidR="00701AC9">
        <w:t>”</w:t>
      </w:r>
      <w:r w:rsidR="00B7008F">
        <w:t xml:space="preserve"> demon possessed</w:t>
      </w:r>
      <w:r w:rsidR="00701AC9">
        <w:t>”</w:t>
      </w:r>
      <w:r w:rsidR="001932EF">
        <w:t xml:space="preserve"> and then</w:t>
      </w:r>
      <w:r w:rsidR="00B7008F">
        <w:t xml:space="preserve"> denied </w:t>
      </w:r>
      <w:r w:rsidR="001932EF">
        <w:t>them food, water, or any comforts.</w:t>
      </w:r>
      <w:r w:rsidR="00B7008F">
        <w:t xml:space="preserve"> </w:t>
      </w:r>
      <w:r w:rsidR="001932EF">
        <w:t>Next, in a bid to</w:t>
      </w:r>
      <w:r w:rsidR="00B7008F">
        <w:t xml:space="preserve"> force the </w:t>
      </w:r>
      <w:r w:rsidR="001932EF">
        <w:t>“</w:t>
      </w:r>
      <w:r w:rsidR="00B7008F">
        <w:t>demon</w:t>
      </w:r>
      <w:r w:rsidR="001932EF">
        <w:t>” out, the afflicted had their limbs twisted and broken.</w:t>
      </w:r>
      <w:r w:rsidR="00B7008F">
        <w:t xml:space="preserve"> </w:t>
      </w:r>
      <w:r w:rsidR="00701AC9">
        <w:t>Three individuals at least were killed</w:t>
      </w:r>
      <w:r w:rsidR="009E18F0">
        <w:t xml:space="preserve"> in this way</w:t>
      </w:r>
      <w:r w:rsidR="00701AC9">
        <w:t xml:space="preserve">, including a boy who also </w:t>
      </w:r>
      <w:r w:rsidR="009E18F0">
        <w:t>had his throat slit</w:t>
      </w:r>
      <w:r w:rsidR="00701AC9">
        <w:t xml:space="preserve">. </w:t>
      </w:r>
      <w:r w:rsidR="00B7008F">
        <w:t xml:space="preserve">Because the Zion coroner was a </w:t>
      </w:r>
      <w:proofErr w:type="spellStart"/>
      <w:r w:rsidR="00B7008F">
        <w:t>Parhamite</w:t>
      </w:r>
      <w:proofErr w:type="spellEnd"/>
      <w:r w:rsidR="00B7008F">
        <w:t xml:space="preserve">, </w:t>
      </w:r>
      <w:r w:rsidR="00D3362C">
        <w:t>in court “he admitted that he had buried many other bodies without notifying the proper authorities</w:t>
      </w:r>
      <w:r w:rsidR="00B7008F">
        <w:t>.</w:t>
      </w:r>
      <w:r w:rsidR="00D50232">
        <w:rPr>
          <w:rStyle w:val="FootnoteReference"/>
        </w:rPr>
        <w:footnoteReference w:id="64"/>
      </w:r>
      <w:r w:rsidR="00B7008F">
        <w:t xml:space="preserve"> In September 1907, </w:t>
      </w:r>
      <w:r w:rsidR="00701AC9">
        <w:t xml:space="preserve">though, </w:t>
      </w:r>
      <w:r w:rsidR="00B7008F">
        <w:t xml:space="preserve">the gruesome death of Letitia </w:t>
      </w:r>
      <w:proofErr w:type="spellStart"/>
      <w:r w:rsidR="00B7008F">
        <w:t>Greenhaulgh</w:t>
      </w:r>
      <w:proofErr w:type="spellEnd"/>
      <w:r w:rsidR="00B7008F">
        <w:t xml:space="preserve"> made national news. </w:t>
      </w:r>
      <w:r w:rsidR="001932EF">
        <w:t>As her body was twisted by Mitchell and her</w:t>
      </w:r>
      <w:r w:rsidR="00E25ECC">
        <w:t xml:space="preserve"> </w:t>
      </w:r>
      <w:proofErr w:type="spellStart"/>
      <w:r w:rsidR="00E25ECC">
        <w:t>Parh</w:t>
      </w:r>
      <w:r w:rsidR="001932EF">
        <w:t>amite</w:t>
      </w:r>
      <w:proofErr w:type="spellEnd"/>
      <w:r w:rsidR="001932EF">
        <w:t xml:space="preserve"> family, </w:t>
      </w:r>
      <w:r w:rsidR="00E25ECC">
        <w:t xml:space="preserve">she had </w:t>
      </w:r>
      <w:r w:rsidR="00A31CCA">
        <w:t xml:space="preserve">most of her bones, and </w:t>
      </w:r>
      <w:r w:rsidR="00E25ECC">
        <w:t xml:space="preserve">all </w:t>
      </w:r>
      <w:r w:rsidR="00A31CCA">
        <w:t xml:space="preserve">of </w:t>
      </w:r>
      <w:r w:rsidR="00E25ECC">
        <w:t>her limbs and neck</w:t>
      </w:r>
      <w:r w:rsidR="001932EF">
        <w:t>,</w:t>
      </w:r>
      <w:r w:rsidR="00E25ECC">
        <w:t xml:space="preserve"> broken before suffering an </w:t>
      </w:r>
      <w:r w:rsidR="00E25ECC">
        <w:lastRenderedPageBreak/>
        <w:t xml:space="preserve">agonizing death. This </w:t>
      </w:r>
      <w:r w:rsidR="009E18F0">
        <w:t>fatality</w:t>
      </w:r>
      <w:r w:rsidR="00E25ECC">
        <w:t xml:space="preserve"> was covered not just in Indianapolis, as </w:t>
      </w:r>
      <w:proofErr w:type="spellStart"/>
      <w:r w:rsidR="00E25ECC">
        <w:t>Nel</w:t>
      </w:r>
      <w:proofErr w:type="spellEnd"/>
      <w:r w:rsidR="00E25ECC">
        <w:t xml:space="preserve"> speciously suggests, but all over America.</w:t>
      </w:r>
      <w:r w:rsidR="00E25ECC">
        <w:rPr>
          <w:rStyle w:val="FootnoteReference"/>
        </w:rPr>
        <w:footnoteReference w:id="65"/>
      </w:r>
      <w:r w:rsidR="00E25ECC">
        <w:t xml:space="preserve"> </w:t>
      </w:r>
    </w:p>
    <w:p w:rsidR="00AE787D" w:rsidRDefault="009E18F0">
      <w:r>
        <w:t>Due to these killings</w:t>
      </w:r>
      <w:r w:rsidR="00875AB0">
        <w:t xml:space="preserve"> the </w:t>
      </w:r>
      <w:proofErr w:type="spellStart"/>
      <w:r w:rsidR="00875AB0">
        <w:t>Parhamites</w:t>
      </w:r>
      <w:proofErr w:type="spellEnd"/>
      <w:r w:rsidR="00875AB0">
        <w:t xml:space="preserve"> had to fear</w:t>
      </w:r>
      <w:r w:rsidR="00AE787D">
        <w:t xml:space="preserve"> for their own safety. </w:t>
      </w:r>
      <w:r w:rsidR="00354014">
        <w:t>“So strong was the feeling manifested against the fanatics that a mob at the coroner’s inquest yesterday threatened them with hanging.”</w:t>
      </w:r>
      <w:r w:rsidR="0079451A">
        <w:rPr>
          <w:rStyle w:val="FootnoteReference"/>
        </w:rPr>
        <w:footnoteReference w:id="66"/>
      </w:r>
      <w:r w:rsidR="00354014">
        <w:t xml:space="preserve"> </w:t>
      </w:r>
      <w:r w:rsidR="00D50232">
        <w:t xml:space="preserve">In response to an armed lynch mob being formed, the </w:t>
      </w:r>
      <w:proofErr w:type="spellStart"/>
      <w:r w:rsidR="00D50232">
        <w:t>Parhamites</w:t>
      </w:r>
      <w:proofErr w:type="spellEnd"/>
      <w:r w:rsidR="00D50232">
        <w:t xml:space="preserve"> formed their own armed vigilante group for protection.</w:t>
      </w:r>
      <w:r w:rsidR="00D50232">
        <w:rPr>
          <w:rStyle w:val="FootnoteReference"/>
        </w:rPr>
        <w:footnoteReference w:id="67"/>
      </w:r>
      <w:r w:rsidR="00D50232">
        <w:t xml:space="preserve"> </w:t>
      </w:r>
      <w:r w:rsidR="007F1B10">
        <w:t>As tensions escalated t</w:t>
      </w:r>
      <w:r w:rsidR="00AE787D">
        <w:t xml:space="preserve">he Mayor of Zion, Wilbur </w:t>
      </w:r>
      <w:proofErr w:type="spellStart"/>
      <w:r w:rsidR="00AE787D">
        <w:t>Voliva</w:t>
      </w:r>
      <w:proofErr w:type="spellEnd"/>
      <w:r w:rsidR="00AE787D">
        <w:t>, maintained that “Parham, Tom [</w:t>
      </w:r>
      <w:proofErr w:type="spellStart"/>
      <w:r w:rsidR="00AE787D">
        <w:t>Hezmalhalch</w:t>
      </w:r>
      <w:proofErr w:type="spellEnd"/>
      <w:r w:rsidR="00AE787D">
        <w:t>], and Lake were responsible in a greater or less degree”</w:t>
      </w:r>
      <w:r w:rsidR="00496C42">
        <w:rPr>
          <w:rStyle w:val="FootnoteReference"/>
        </w:rPr>
        <w:footnoteReference w:id="68"/>
      </w:r>
      <w:r w:rsidR="00AE787D">
        <w:t xml:space="preserve"> for what had happened, and called for these “Wizards and Necromancers of Hell” </w:t>
      </w:r>
      <w:r w:rsidR="00496C42">
        <w:t xml:space="preserve">to </w:t>
      </w:r>
      <w:r w:rsidR="00AE787D">
        <w:t>be “driven from Zion</w:t>
      </w:r>
      <w:r w:rsidR="00496C42">
        <w:t>.</w:t>
      </w:r>
      <w:r w:rsidR="00AE787D">
        <w:t>”</w:t>
      </w:r>
      <w:r w:rsidR="00496C42">
        <w:rPr>
          <w:rStyle w:val="FootnoteReference"/>
        </w:rPr>
        <w:footnoteReference w:id="69"/>
      </w:r>
      <w:r w:rsidR="00496C42">
        <w:t xml:space="preserve"> “They have put themselves outside of the rights of citizens. They are enemies of sane mankind…. They must move on.”</w:t>
      </w:r>
      <w:r w:rsidR="00496C42">
        <w:rPr>
          <w:rStyle w:val="FootnoteReference"/>
        </w:rPr>
        <w:footnoteReference w:id="70"/>
      </w:r>
      <w:r w:rsidR="00496C42">
        <w:t xml:space="preserve"> Meanwhile, the local secular press also called for t</w:t>
      </w:r>
      <w:r w:rsidR="00C64B43">
        <w:t xml:space="preserve">he expulsion of the </w:t>
      </w:r>
      <w:proofErr w:type="spellStart"/>
      <w:r w:rsidR="00C64B43">
        <w:t>P</w:t>
      </w:r>
      <w:r>
        <w:t>arhamites</w:t>
      </w:r>
      <w:proofErr w:type="spellEnd"/>
      <w:r>
        <w:t xml:space="preserve">. As the </w:t>
      </w:r>
      <w:r w:rsidR="00C64B43" w:rsidRPr="000E7BE6">
        <w:rPr>
          <w:i/>
        </w:rPr>
        <w:t>Waukegan Daily Sun</w:t>
      </w:r>
      <w:r w:rsidR="00C64B43">
        <w:t xml:space="preserve"> subtly put it, “the entire sect should be driven out of Zion City and out of Illinois without mercy.”</w:t>
      </w:r>
      <w:r w:rsidR="00C64B43">
        <w:rPr>
          <w:rStyle w:val="FootnoteReference"/>
        </w:rPr>
        <w:footnoteReference w:id="71"/>
      </w:r>
    </w:p>
    <w:p w:rsidR="00C64B43" w:rsidRDefault="00C64B43">
      <w:r>
        <w:t xml:space="preserve">And so Lake and the </w:t>
      </w:r>
      <w:proofErr w:type="spellStart"/>
      <w:r>
        <w:t>Parhamites</w:t>
      </w:r>
      <w:proofErr w:type="spellEnd"/>
      <w:r>
        <w:t xml:space="preserve"> fled. Within a month, the newspapers reported that “you cannot find a </w:t>
      </w:r>
      <w:proofErr w:type="spellStart"/>
      <w:r>
        <w:t>Parhamite</w:t>
      </w:r>
      <w:proofErr w:type="spellEnd"/>
      <w:r>
        <w:t xml:space="preserve"> in town anymore.</w:t>
      </w:r>
      <w:r w:rsidR="0079451A">
        <w:t>”</w:t>
      </w:r>
      <w:r>
        <w:rPr>
          <w:rStyle w:val="FootnoteReference"/>
        </w:rPr>
        <w:footnoteReference w:id="72"/>
      </w:r>
    </w:p>
    <w:p w:rsidR="0077569B" w:rsidRDefault="006D7C98" w:rsidP="0077569B">
      <w:r>
        <w:t xml:space="preserve">Lake never discussed the </w:t>
      </w:r>
      <w:proofErr w:type="spellStart"/>
      <w:r>
        <w:t>Parhamite</w:t>
      </w:r>
      <w:proofErr w:type="spellEnd"/>
      <w:r>
        <w:t xml:space="preserve"> killings </w:t>
      </w:r>
      <w:r w:rsidR="009E18F0">
        <w:t>thereafter</w:t>
      </w:r>
      <w:r>
        <w:t xml:space="preserve">, instead developing accounts of various visions that took place at this </w:t>
      </w:r>
      <w:r w:rsidRPr="006D7C98">
        <w:rPr>
          <w:i/>
        </w:rPr>
        <w:t>exact time</w:t>
      </w:r>
      <w:r>
        <w:t>. These vision</w:t>
      </w:r>
      <w:r w:rsidR="007F1B10">
        <w:t>s, he said, instructed him to give up his business career and his wealth, and to</w:t>
      </w:r>
      <w:r>
        <w:t xml:space="preserve"> spread the Pentecostal message in South Africa. </w:t>
      </w:r>
      <w:r w:rsidR="0077569B">
        <w:t xml:space="preserve">The </w:t>
      </w:r>
      <w:r>
        <w:t xml:space="preserve">only remarks in Lake’s </w:t>
      </w:r>
      <w:r w:rsidRPr="006D7C98">
        <w:rPr>
          <w:i/>
        </w:rPr>
        <w:t>oeuvre</w:t>
      </w:r>
      <w:r>
        <w:t xml:space="preserve"> that I can find relating to the </w:t>
      </w:r>
      <w:proofErr w:type="spellStart"/>
      <w:r>
        <w:t>Parhamite</w:t>
      </w:r>
      <w:proofErr w:type="spellEnd"/>
      <w:r>
        <w:t xml:space="preserve"> killings occur in the </w:t>
      </w:r>
      <w:r w:rsidR="0077569B">
        <w:t xml:space="preserve">following passage, in which </w:t>
      </w:r>
      <w:r>
        <w:t xml:space="preserve">he and </w:t>
      </w:r>
      <w:proofErr w:type="spellStart"/>
      <w:r>
        <w:t>Hezmalhalch</w:t>
      </w:r>
      <w:proofErr w:type="spellEnd"/>
      <w:r w:rsidR="0077569B">
        <w:t xml:space="preserve"> were called </w:t>
      </w:r>
      <w:r w:rsidR="00FB0CFC">
        <w:t xml:space="preserve">in 1907 </w:t>
      </w:r>
      <w:r w:rsidR="0077569B">
        <w:t xml:space="preserve">to “pray for a sister who was an invalid and had been in a wheel chair for a number </w:t>
      </w:r>
      <w:r>
        <w:t>of years.</w:t>
      </w:r>
      <w:r w:rsidR="0077569B">
        <w:t>”</w:t>
      </w:r>
      <w:r w:rsidR="0077569B">
        <w:rPr>
          <w:rStyle w:val="FootnoteReference"/>
        </w:rPr>
        <w:footnoteReference w:id="73"/>
      </w:r>
      <w:r w:rsidR="0077569B">
        <w:t xml:space="preserve"> </w:t>
      </w:r>
    </w:p>
    <w:p w:rsidR="0077569B" w:rsidRDefault="0077569B" w:rsidP="0077569B">
      <w:r>
        <w:t xml:space="preserve">After meeting the crippled woman, </w:t>
      </w:r>
      <w:r w:rsidR="006D7C98">
        <w:t xml:space="preserve">whose description </w:t>
      </w:r>
      <w:r w:rsidR="009E18F0">
        <w:t>matches</w:t>
      </w:r>
      <w:r w:rsidR="006D7C98">
        <w:t xml:space="preserve"> Letitia </w:t>
      </w:r>
      <w:proofErr w:type="spellStart"/>
      <w:r w:rsidR="006D7C98">
        <w:t>Greenha</w:t>
      </w:r>
      <w:r w:rsidR="003271D9">
        <w:t>u</w:t>
      </w:r>
      <w:r w:rsidR="006D7C98">
        <w:t>lgh’s</w:t>
      </w:r>
      <w:proofErr w:type="spellEnd"/>
      <w:r w:rsidR="006D7C98">
        <w:t xml:space="preserve">, </w:t>
      </w:r>
      <w:r>
        <w:t>Lake maintained that he became conscious of “currents of power running through me from my head to my feet, seemingly into the floor. These shocks of power came intermittently, possibly 10 seconds apart.”</w:t>
      </w:r>
      <w:r>
        <w:rPr>
          <w:rStyle w:val="FootnoteReference"/>
        </w:rPr>
        <w:footnoteReference w:id="74"/>
      </w:r>
    </w:p>
    <w:p w:rsidR="0077569B" w:rsidRPr="00DA240A" w:rsidRDefault="0077569B" w:rsidP="0077569B">
      <w:pPr>
        <w:ind w:firstLine="720"/>
        <w:rPr>
          <w:sz w:val="20"/>
          <w:szCs w:val="20"/>
        </w:rPr>
      </w:pPr>
      <w:r w:rsidRPr="00DA240A">
        <w:rPr>
          <w:sz w:val="20"/>
          <w:szCs w:val="20"/>
        </w:rPr>
        <w:t xml:space="preserve">At this point, Bro. Tom not yet having observed what the Lord had been doing with me, motioned me to </w:t>
      </w:r>
      <w:r>
        <w:rPr>
          <w:sz w:val="20"/>
          <w:szCs w:val="20"/>
        </w:rPr>
        <w:tab/>
      </w:r>
      <w:r w:rsidRPr="00DA240A">
        <w:rPr>
          <w:sz w:val="20"/>
          <w:szCs w:val="20"/>
        </w:rPr>
        <w:t xml:space="preserve">come to pray with the sick woman. As I stood up, I was trembling so violently, I was afraid to put my </w:t>
      </w:r>
      <w:r>
        <w:rPr>
          <w:sz w:val="20"/>
          <w:szCs w:val="20"/>
        </w:rPr>
        <w:tab/>
      </w:r>
      <w:r w:rsidRPr="00DA240A">
        <w:rPr>
          <w:sz w:val="20"/>
          <w:szCs w:val="20"/>
        </w:rPr>
        <w:t xml:space="preserve">hands upon her head. Knowing the honeycombed state of the bone in many Rheumatic cripples. I was </w:t>
      </w:r>
      <w:r>
        <w:rPr>
          <w:sz w:val="20"/>
          <w:szCs w:val="20"/>
        </w:rPr>
        <w:tab/>
      </w:r>
      <w:r w:rsidRPr="00DA240A">
        <w:rPr>
          <w:sz w:val="20"/>
          <w:szCs w:val="20"/>
        </w:rPr>
        <w:t xml:space="preserve">afraid, lest the trembling of my body might </w:t>
      </w:r>
      <w:proofErr w:type="spellStart"/>
      <w:r w:rsidRPr="00DA240A">
        <w:rPr>
          <w:sz w:val="20"/>
          <w:szCs w:val="20"/>
        </w:rPr>
        <w:t>disclocate</w:t>
      </w:r>
      <w:proofErr w:type="spellEnd"/>
      <w:r w:rsidRPr="00DA240A">
        <w:rPr>
          <w:sz w:val="20"/>
          <w:szCs w:val="20"/>
        </w:rPr>
        <w:t xml:space="preserve"> the rigid neck…. As I touched her head, I could feel </w:t>
      </w:r>
      <w:r>
        <w:rPr>
          <w:sz w:val="20"/>
          <w:szCs w:val="20"/>
        </w:rPr>
        <w:tab/>
      </w:r>
      <w:r w:rsidRPr="00DA240A">
        <w:rPr>
          <w:sz w:val="20"/>
          <w:szCs w:val="20"/>
        </w:rPr>
        <w:t xml:space="preserve">the currents of power shoot through me into her…. At that instant, a shock of power shot through me and </w:t>
      </w:r>
      <w:r>
        <w:rPr>
          <w:sz w:val="20"/>
          <w:szCs w:val="20"/>
        </w:rPr>
        <w:lastRenderedPageBreak/>
        <w:tab/>
      </w:r>
      <w:r w:rsidRPr="00DA240A">
        <w:rPr>
          <w:sz w:val="20"/>
          <w:szCs w:val="20"/>
        </w:rPr>
        <w:t xml:space="preserve">down through the sister into Bro. Tom. He instantly dropped her hand and drew back, apparently not </w:t>
      </w:r>
      <w:r>
        <w:rPr>
          <w:sz w:val="20"/>
          <w:szCs w:val="20"/>
        </w:rPr>
        <w:tab/>
      </w:r>
      <w:r w:rsidRPr="00DA240A">
        <w:rPr>
          <w:sz w:val="20"/>
          <w:szCs w:val="20"/>
        </w:rPr>
        <w:t>realizing what had happened.”</w:t>
      </w:r>
      <w:r w:rsidRPr="00DA240A">
        <w:rPr>
          <w:rStyle w:val="FootnoteReference"/>
          <w:sz w:val="20"/>
          <w:szCs w:val="20"/>
        </w:rPr>
        <w:footnoteReference w:id="75"/>
      </w:r>
    </w:p>
    <w:p w:rsidR="003271D9" w:rsidRDefault="00F71110">
      <w:r>
        <w:t xml:space="preserve">This account, which was written early in his sojourn in South Africa, is to me evidence of Lake’s utterly mercenary thinking. He had been forced to flee his hometown due to horrific killings perpetrated by his church members, which he covered up by claiming to have been called by God to preach in South Africa. </w:t>
      </w:r>
      <w:r w:rsidR="00DA240A">
        <w:t xml:space="preserve">Yet, on arrival in South Africa, </w:t>
      </w:r>
      <w:r>
        <w:t xml:space="preserve">Lake had no shame in </w:t>
      </w:r>
      <w:r w:rsidR="00DA240A">
        <w:t xml:space="preserve">proclaiming that he had cured </w:t>
      </w:r>
      <w:r w:rsidR="00C757EE">
        <w:t xml:space="preserve">a woman </w:t>
      </w:r>
      <w:r w:rsidR="00FB0CFC">
        <w:t>identical to</w:t>
      </w:r>
      <w:r w:rsidR="00C757EE">
        <w:t xml:space="preserve"> the</w:t>
      </w:r>
      <w:r w:rsidR="00DA240A">
        <w:t xml:space="preserve"> </w:t>
      </w:r>
      <w:r w:rsidR="00C757EE">
        <w:t xml:space="preserve">murdered </w:t>
      </w:r>
      <w:proofErr w:type="spellStart"/>
      <w:r w:rsidR="00DA240A">
        <w:t>Greenhaulgh</w:t>
      </w:r>
      <w:proofErr w:type="spellEnd"/>
      <w:r w:rsidR="00DA240A">
        <w:t xml:space="preserve"> </w:t>
      </w:r>
      <w:r>
        <w:t>during his time in Zion</w:t>
      </w:r>
      <w:r w:rsidR="00235423">
        <w:t>.</w:t>
      </w:r>
      <w:r>
        <w:t xml:space="preserve"> </w:t>
      </w:r>
    </w:p>
    <w:p w:rsidR="00C64B43" w:rsidRDefault="00DA240A">
      <w:r>
        <w:t>Given</w:t>
      </w:r>
      <w:r w:rsidR="00692267">
        <w:t xml:space="preserve"> all the many other of his fabrications that I have documented, it is not a stretch to maintain that Lake invented his calling to Africa to both cover up his expulsion from Zion and to convince Pentecostals to support his </w:t>
      </w:r>
      <w:r w:rsidR="00D769AF">
        <w:t>new objectives with monetary donations</w:t>
      </w:r>
      <w:r w:rsidR="00692267">
        <w:t>.</w:t>
      </w:r>
      <w:r w:rsidR="00D769AF">
        <w:t xml:space="preserve"> After all, he was begging the entire Pentecostal world for financial support by January 1908.</w:t>
      </w:r>
      <w:r w:rsidR="00D769AF">
        <w:rPr>
          <w:rStyle w:val="FootnoteReference"/>
        </w:rPr>
        <w:footnoteReference w:id="76"/>
      </w:r>
      <w:r w:rsidR="00D1152A">
        <w:t xml:space="preserve"> In March these efforts succeeded when</w:t>
      </w:r>
      <w:r w:rsidR="00692267">
        <w:t xml:space="preserve"> a wealthy California-based Pentecostal named </w:t>
      </w:r>
      <w:r w:rsidR="008D4E89">
        <w:t xml:space="preserve">George </w:t>
      </w:r>
      <w:proofErr w:type="spellStart"/>
      <w:r w:rsidR="008D4E89">
        <w:t>Studd</w:t>
      </w:r>
      <w:proofErr w:type="spellEnd"/>
      <w:r w:rsidR="008D4E89">
        <w:t xml:space="preserve"> provided sufficient funds for the group to buy seventeen 3</w:t>
      </w:r>
      <w:r w:rsidR="008D4E89" w:rsidRPr="008D4E89">
        <w:rPr>
          <w:vertAlign w:val="superscript"/>
        </w:rPr>
        <w:t>rd</w:t>
      </w:r>
      <w:r w:rsidR="008D4E89">
        <w:t xml:space="preserve"> Class tickets to Cape Town, and the party left for South Africa in April 1908.</w:t>
      </w:r>
      <w:r w:rsidR="008D4E89">
        <w:rPr>
          <w:rStyle w:val="FootnoteReference"/>
        </w:rPr>
        <w:footnoteReference w:id="77"/>
      </w:r>
    </w:p>
    <w:p w:rsidR="001A6B3F" w:rsidRDefault="00446F88">
      <w:r>
        <w:t xml:space="preserve">Any rational individual could accept that Lake’s </w:t>
      </w:r>
      <w:r w:rsidR="00D1152A">
        <w:t xml:space="preserve">alleged </w:t>
      </w:r>
      <w:r>
        <w:t>calling</w:t>
      </w:r>
      <w:r w:rsidR="00D1152A">
        <w:t xml:space="preserve">s to abandon his business career </w:t>
      </w:r>
      <w:r w:rsidR="003271D9">
        <w:t xml:space="preserve">and </w:t>
      </w:r>
      <w:r w:rsidR="00D1152A">
        <w:t>start a mission to Africa were both</w:t>
      </w:r>
      <w:r w:rsidR="00FB0CFC">
        <w:t xml:space="preserve"> inventions</w:t>
      </w:r>
      <w:r w:rsidR="00D1152A">
        <w:t>. These callings</w:t>
      </w:r>
      <w:r>
        <w:t xml:space="preserve"> explained his and Tom </w:t>
      </w:r>
      <w:proofErr w:type="spellStart"/>
      <w:r>
        <w:t>Hezmalhalch’s</w:t>
      </w:r>
      <w:proofErr w:type="spellEnd"/>
      <w:r>
        <w:t xml:space="preserve"> complete poverty on their arrival in Indianapolis and South Africa, while also shielding the events surrounding their expulsion from Zion. Very conveniently, the visions also made it incumbent for Pentecostals around Lake and </w:t>
      </w:r>
      <w:proofErr w:type="spellStart"/>
      <w:r>
        <w:t>Hezmalhalch</w:t>
      </w:r>
      <w:proofErr w:type="spellEnd"/>
      <w:r>
        <w:t xml:space="preserve"> to financially support them, while simultaneously ced</w:t>
      </w:r>
      <w:r w:rsidR="00C757EE">
        <w:t>ing them leadership authority</w:t>
      </w:r>
      <w:r>
        <w:t xml:space="preserve">. </w:t>
      </w:r>
      <w:r w:rsidR="003271D9">
        <w:t>Nor do Lake’s two callings make any</w:t>
      </w:r>
      <w:r>
        <w:t xml:space="preserve"> logical sense whatsoever. In the first vision, Lake is told to give up his </w:t>
      </w:r>
      <w:r w:rsidR="003271D9">
        <w:t xml:space="preserve">business career and </w:t>
      </w:r>
      <w:r w:rsidR="00C757EE">
        <w:t xml:space="preserve">all </w:t>
      </w:r>
      <w:r w:rsidR="003271D9">
        <w:t xml:space="preserve">his </w:t>
      </w:r>
      <w:r w:rsidR="00FB0CFC">
        <w:t xml:space="preserve">considerable </w:t>
      </w:r>
      <w:r>
        <w:t xml:space="preserve">wealth. Then, </w:t>
      </w:r>
      <w:r w:rsidR="003271D9">
        <w:t xml:space="preserve">very </w:t>
      </w:r>
      <w:r>
        <w:t>soon af</w:t>
      </w:r>
      <w:r w:rsidR="00C757EE">
        <w:t>ter, he is told to go organize a mission to Africa</w:t>
      </w:r>
      <w:r>
        <w:t xml:space="preserve">! Please, </w:t>
      </w:r>
      <w:proofErr w:type="spellStart"/>
      <w:r>
        <w:t>Dr</w:t>
      </w:r>
      <w:proofErr w:type="spellEnd"/>
      <w:r>
        <w:t xml:space="preserve"> </w:t>
      </w:r>
      <w:proofErr w:type="spellStart"/>
      <w:r>
        <w:t>Nel</w:t>
      </w:r>
      <w:proofErr w:type="spellEnd"/>
      <w:r>
        <w:t xml:space="preserve">, explain to me why God would not just instruct Lake to use his alleged vast wealth to go and evangelize in Africa rather than </w:t>
      </w:r>
      <w:r w:rsidR="00C757EE">
        <w:t>having him give</w:t>
      </w:r>
      <w:r>
        <w:t xml:space="preserve"> all the money away first! </w:t>
      </w:r>
    </w:p>
    <w:p w:rsidR="00C64B43" w:rsidRPr="0042198D" w:rsidRDefault="0042198D">
      <w:pPr>
        <w:rPr>
          <w:b/>
        </w:rPr>
      </w:pPr>
      <w:r w:rsidRPr="0042198D">
        <w:rPr>
          <w:b/>
        </w:rPr>
        <w:t>Was John G Lake a False Prophet?</w:t>
      </w:r>
    </w:p>
    <w:p w:rsidR="0042198D" w:rsidRDefault="00086E01">
      <w:r>
        <w:t>Major elements of Lake’s</w:t>
      </w:r>
      <w:r w:rsidR="0042198D">
        <w:t xml:space="preserve"> preaching consisted of fabrications.</w:t>
      </w:r>
    </w:p>
    <w:p w:rsidR="0042198D" w:rsidRDefault="0042198D">
      <w:r>
        <w:t>As I have noted above, Lake’s calling to Africa, which he claimed to have received in th</w:t>
      </w:r>
      <w:r w:rsidR="00C757EE">
        <w:t xml:space="preserve">e summer of 1907, was </w:t>
      </w:r>
      <w:r>
        <w:t xml:space="preserve">an invention meant to obscure the </w:t>
      </w:r>
      <w:proofErr w:type="spellStart"/>
      <w:r>
        <w:t>Parhamite</w:t>
      </w:r>
      <w:proofErr w:type="spellEnd"/>
      <w:r>
        <w:t xml:space="preserve"> debacle. His so-called business career</w:t>
      </w:r>
      <w:r w:rsidR="003F30B5">
        <w:t>, also a major part of his personal testimony</w:t>
      </w:r>
      <w:r w:rsidR="00DA240A">
        <w:t xml:space="preserve"> when he arrived</w:t>
      </w:r>
      <w:r w:rsidR="003F30B5">
        <w:t>,</w:t>
      </w:r>
      <w:r w:rsidR="00897E8F">
        <w:rPr>
          <w:rStyle w:val="FootnoteReference"/>
        </w:rPr>
        <w:footnoteReference w:id="78"/>
      </w:r>
      <w:r w:rsidR="003F30B5">
        <w:t xml:space="preserve"> was l</w:t>
      </w:r>
      <w:r w:rsidR="00C757EE">
        <w:t xml:space="preserve">ikewise nothing more than </w:t>
      </w:r>
      <w:r w:rsidR="003F30B5">
        <w:t>fantasy</w:t>
      </w:r>
      <w:r w:rsidR="00DA240A">
        <w:t xml:space="preserve">. </w:t>
      </w:r>
      <w:r w:rsidR="003F30B5">
        <w:t>Additionally, the same could be said about the very first Pentecostal miracle in South Africa. Here is Lake’s version</w:t>
      </w:r>
      <w:r w:rsidR="00D2178B">
        <w:t>, which he began telling immediately on arrival in the country</w:t>
      </w:r>
      <w:r w:rsidR="003F30B5">
        <w:t>:</w:t>
      </w:r>
      <w:r w:rsidR="00D2178B">
        <w:rPr>
          <w:rStyle w:val="FootnoteReference"/>
        </w:rPr>
        <w:footnoteReference w:id="79"/>
      </w:r>
    </w:p>
    <w:p w:rsidR="003F30B5" w:rsidRPr="00357D97" w:rsidRDefault="00D2178B" w:rsidP="00357D97">
      <w:pPr>
        <w:ind w:firstLine="720"/>
        <w:rPr>
          <w:sz w:val="20"/>
          <w:szCs w:val="20"/>
        </w:rPr>
      </w:pPr>
      <w:r w:rsidRPr="00357D97">
        <w:rPr>
          <w:sz w:val="20"/>
          <w:szCs w:val="20"/>
        </w:rPr>
        <w:t xml:space="preserve">When I got to Liverpool all my pennies were gone…. I knew that just as soon as we arrived in </w:t>
      </w:r>
      <w:proofErr w:type="spellStart"/>
      <w:r w:rsidRPr="00357D97">
        <w:rPr>
          <w:sz w:val="20"/>
          <w:szCs w:val="20"/>
        </w:rPr>
        <w:t>Capetown</w:t>
      </w:r>
      <w:proofErr w:type="spellEnd"/>
      <w:r w:rsidR="00357D97">
        <w:rPr>
          <w:sz w:val="20"/>
          <w:szCs w:val="20"/>
        </w:rPr>
        <w:tab/>
      </w:r>
      <w:r w:rsidR="00357D97">
        <w:rPr>
          <w:sz w:val="20"/>
          <w:szCs w:val="20"/>
        </w:rPr>
        <w:tab/>
      </w:r>
      <w:r w:rsidRPr="00357D97">
        <w:rPr>
          <w:sz w:val="20"/>
          <w:szCs w:val="20"/>
        </w:rPr>
        <w:t xml:space="preserve"> there would be dock fees and transfer accounts and hotel bills, etc., right away. </w:t>
      </w:r>
      <w:proofErr w:type="spellStart"/>
      <w:r w:rsidRPr="00357D97">
        <w:rPr>
          <w:sz w:val="20"/>
          <w:szCs w:val="20"/>
        </w:rPr>
        <w:t>Mrs</w:t>
      </w:r>
      <w:proofErr w:type="spellEnd"/>
      <w:r w:rsidRPr="00357D97">
        <w:rPr>
          <w:sz w:val="20"/>
          <w:szCs w:val="20"/>
        </w:rPr>
        <w:t xml:space="preserve"> Lake and I held the </w:t>
      </w:r>
      <w:r w:rsidR="00357D97">
        <w:rPr>
          <w:sz w:val="20"/>
          <w:szCs w:val="20"/>
        </w:rPr>
        <w:tab/>
      </w:r>
      <w:r w:rsidRPr="00357D97">
        <w:rPr>
          <w:sz w:val="20"/>
          <w:szCs w:val="20"/>
        </w:rPr>
        <w:t xml:space="preserve">matter before the Lord, and before we left the ship, while it was yet at the docks at </w:t>
      </w:r>
      <w:proofErr w:type="spellStart"/>
      <w:r w:rsidRPr="00357D97">
        <w:rPr>
          <w:sz w:val="20"/>
          <w:szCs w:val="20"/>
        </w:rPr>
        <w:t>Capetown</w:t>
      </w:r>
      <w:proofErr w:type="spellEnd"/>
      <w:r w:rsidRPr="00357D97">
        <w:rPr>
          <w:sz w:val="20"/>
          <w:szCs w:val="20"/>
        </w:rPr>
        <w:t xml:space="preserve">, before the </w:t>
      </w:r>
      <w:r w:rsidR="00357D97">
        <w:rPr>
          <w:sz w:val="20"/>
          <w:szCs w:val="20"/>
        </w:rPr>
        <w:tab/>
      </w:r>
      <w:r w:rsidRPr="00357D97">
        <w:rPr>
          <w:sz w:val="20"/>
          <w:szCs w:val="20"/>
        </w:rPr>
        <w:t xml:space="preserve">gang planks were put down, a passenger touched me on the shoulder and called me to one side. He </w:t>
      </w:r>
      <w:r w:rsidR="00357D97">
        <w:rPr>
          <w:sz w:val="20"/>
          <w:szCs w:val="20"/>
        </w:rPr>
        <w:tab/>
      </w:r>
      <w:r w:rsidRPr="00357D97">
        <w:rPr>
          <w:sz w:val="20"/>
          <w:szCs w:val="20"/>
        </w:rPr>
        <w:t xml:space="preserve">handed me an American Express Order for £40, saying, “Boy, the Lord told me to give you that, and He </w:t>
      </w:r>
      <w:r w:rsidR="00357D97">
        <w:rPr>
          <w:sz w:val="20"/>
          <w:szCs w:val="20"/>
        </w:rPr>
        <w:lastRenderedPageBreak/>
        <w:tab/>
      </w:r>
      <w:r w:rsidRPr="00357D97">
        <w:rPr>
          <w:sz w:val="20"/>
          <w:szCs w:val="20"/>
        </w:rPr>
        <w:t xml:space="preserve">has been telling me that for the last two and a half weeks.” It paid all my expenses and landed us in </w:t>
      </w:r>
      <w:r w:rsidR="00357D97">
        <w:rPr>
          <w:sz w:val="20"/>
          <w:szCs w:val="20"/>
        </w:rPr>
        <w:tab/>
      </w:r>
      <w:r w:rsidRPr="00357D97">
        <w:rPr>
          <w:sz w:val="20"/>
          <w:szCs w:val="20"/>
        </w:rPr>
        <w:t>Johannesburg.</w:t>
      </w:r>
    </w:p>
    <w:p w:rsidR="00D2178B" w:rsidRDefault="008F6F96">
      <w:r>
        <w:t>Once again, this is a fabrication Lake made up using</w:t>
      </w:r>
      <w:r w:rsidR="00446FE8">
        <w:t xml:space="preserve"> </w:t>
      </w:r>
      <w:r w:rsidR="00875AB0">
        <w:t xml:space="preserve">a story from </w:t>
      </w:r>
      <w:r>
        <w:t xml:space="preserve">John Alexander </w:t>
      </w:r>
      <w:proofErr w:type="spellStart"/>
      <w:r>
        <w:t>Dowie’s</w:t>
      </w:r>
      <w:proofErr w:type="spellEnd"/>
      <w:r>
        <w:t xml:space="preserve"> widely-reprinted obituary</w:t>
      </w:r>
      <w:r w:rsidR="00C757EE">
        <w:t xml:space="preserve"> from</w:t>
      </w:r>
      <w:r w:rsidR="00446FE8">
        <w:t xml:space="preserve"> March 1907</w:t>
      </w:r>
      <w:r w:rsidR="00A2394C">
        <w:t>.</w:t>
      </w:r>
      <w:r w:rsidR="00A2394C">
        <w:rPr>
          <w:rStyle w:val="FootnoteReference"/>
        </w:rPr>
        <w:footnoteReference w:id="80"/>
      </w:r>
    </w:p>
    <w:p w:rsidR="00A2394C" w:rsidRPr="00DA240A" w:rsidRDefault="00A2394C" w:rsidP="00DA240A">
      <w:pPr>
        <w:ind w:firstLine="720"/>
        <w:rPr>
          <w:sz w:val="20"/>
          <w:szCs w:val="20"/>
        </w:rPr>
      </w:pPr>
      <w:proofErr w:type="spellStart"/>
      <w:r w:rsidRPr="00DA240A">
        <w:rPr>
          <w:sz w:val="20"/>
          <w:szCs w:val="20"/>
        </w:rPr>
        <w:t>Dowie</w:t>
      </w:r>
      <w:proofErr w:type="spellEnd"/>
      <w:r w:rsidRPr="00DA240A">
        <w:rPr>
          <w:sz w:val="20"/>
          <w:szCs w:val="20"/>
        </w:rPr>
        <w:t xml:space="preserve"> landed in San Francisco in 1888, needing money. He needed $250 and had just told his wife he had </w:t>
      </w:r>
      <w:r w:rsidR="00DA240A">
        <w:rPr>
          <w:sz w:val="20"/>
          <w:szCs w:val="20"/>
        </w:rPr>
        <w:tab/>
      </w:r>
      <w:r w:rsidRPr="00DA240A">
        <w:rPr>
          <w:sz w:val="20"/>
          <w:szCs w:val="20"/>
        </w:rPr>
        <w:t xml:space="preserve">“asked God for it,” he said, when a man came along and put the amount in his hand. That was the starting </w:t>
      </w:r>
      <w:r w:rsidR="00DA240A">
        <w:rPr>
          <w:sz w:val="20"/>
          <w:szCs w:val="20"/>
        </w:rPr>
        <w:tab/>
      </w:r>
      <w:r w:rsidRPr="00DA240A">
        <w:rPr>
          <w:sz w:val="20"/>
          <w:szCs w:val="20"/>
        </w:rPr>
        <w:t>point in his wonderful money-getting career in the western world.</w:t>
      </w:r>
    </w:p>
    <w:p w:rsidR="00AF19E1" w:rsidRDefault="00875AB0">
      <w:r>
        <w:t>All t</w:t>
      </w:r>
      <w:r w:rsidR="008F6F96">
        <w:t xml:space="preserve">hese lies did not go unnoticed by Lake’s colleagues, some of whom were </w:t>
      </w:r>
      <w:r w:rsidR="00D1152A">
        <w:t xml:space="preserve">clearly </w:t>
      </w:r>
      <w:r w:rsidR="008F6F96">
        <w:t xml:space="preserve">upset by what </w:t>
      </w:r>
      <w:r w:rsidR="00D1152A">
        <w:t>Lake was doing</w:t>
      </w:r>
      <w:r w:rsidR="008F6F96">
        <w:t xml:space="preserve">. </w:t>
      </w:r>
      <w:r w:rsidR="00AF19E1">
        <w:t xml:space="preserve">In January 1909, Louie </w:t>
      </w:r>
      <w:proofErr w:type="spellStart"/>
      <w:r w:rsidR="00AF19E1">
        <w:t>Schneiderman</w:t>
      </w:r>
      <w:proofErr w:type="spellEnd"/>
      <w:r w:rsidR="00AF19E1">
        <w:t>, one of the original Lake party and a founding member of the AFM executive, resigned from the church. The official AFM minutes state:</w:t>
      </w:r>
    </w:p>
    <w:p w:rsidR="00AF19E1" w:rsidRPr="00AF19E1" w:rsidRDefault="00AF19E1" w:rsidP="00AF19E1">
      <w:pPr>
        <w:ind w:firstLine="720"/>
        <w:rPr>
          <w:sz w:val="20"/>
          <w:szCs w:val="20"/>
        </w:rPr>
      </w:pPr>
      <w:r w:rsidRPr="00AF19E1">
        <w:rPr>
          <w:sz w:val="20"/>
          <w:szCs w:val="20"/>
        </w:rPr>
        <w:t xml:space="preserve">Letter read from Bro. </w:t>
      </w:r>
      <w:proofErr w:type="spellStart"/>
      <w:r w:rsidRPr="00AF19E1">
        <w:rPr>
          <w:sz w:val="20"/>
          <w:szCs w:val="20"/>
        </w:rPr>
        <w:t>Schneiderman</w:t>
      </w:r>
      <w:proofErr w:type="spellEnd"/>
      <w:r w:rsidRPr="00AF19E1">
        <w:rPr>
          <w:sz w:val="20"/>
          <w:szCs w:val="20"/>
        </w:rPr>
        <w:t xml:space="preserve"> stating his reasons for having dissociated himself from the work. He</w:t>
      </w:r>
      <w:r>
        <w:rPr>
          <w:sz w:val="20"/>
          <w:szCs w:val="20"/>
        </w:rPr>
        <w:tab/>
      </w:r>
      <w:r>
        <w:rPr>
          <w:sz w:val="20"/>
          <w:szCs w:val="20"/>
        </w:rPr>
        <w:tab/>
      </w:r>
      <w:r w:rsidRPr="00AF19E1">
        <w:rPr>
          <w:sz w:val="20"/>
          <w:szCs w:val="20"/>
        </w:rPr>
        <w:t xml:space="preserve">pointed out that a great deal of very sad exaggerations in cases of healing had been made, that messages </w:t>
      </w:r>
      <w:r>
        <w:rPr>
          <w:sz w:val="20"/>
          <w:szCs w:val="20"/>
        </w:rPr>
        <w:tab/>
      </w:r>
      <w:r w:rsidRPr="00AF19E1">
        <w:rPr>
          <w:sz w:val="20"/>
          <w:szCs w:val="20"/>
        </w:rPr>
        <w:t xml:space="preserve">had been given not by God, etc. and that the name of  God was </w:t>
      </w:r>
      <w:proofErr w:type="spellStart"/>
      <w:r w:rsidRPr="00AF19E1">
        <w:rPr>
          <w:sz w:val="20"/>
          <w:szCs w:val="20"/>
        </w:rPr>
        <w:t>dishonoured</w:t>
      </w:r>
      <w:proofErr w:type="spellEnd"/>
      <w:r w:rsidRPr="00AF19E1">
        <w:rPr>
          <w:sz w:val="20"/>
          <w:szCs w:val="20"/>
        </w:rPr>
        <w:t xml:space="preserve"> thereby. The Council </w:t>
      </w:r>
      <w:r>
        <w:rPr>
          <w:sz w:val="20"/>
          <w:szCs w:val="20"/>
        </w:rPr>
        <w:tab/>
      </w:r>
      <w:r w:rsidRPr="00AF19E1">
        <w:rPr>
          <w:sz w:val="20"/>
          <w:szCs w:val="20"/>
        </w:rPr>
        <w:t xml:space="preserve">discussed the letter at some length. </w:t>
      </w:r>
      <w:r w:rsidRPr="008F6F96">
        <w:rPr>
          <w:b/>
          <w:sz w:val="20"/>
          <w:szCs w:val="20"/>
        </w:rPr>
        <w:t>It was felt that there was only too much truth in the letter</w:t>
      </w:r>
      <w:r w:rsidRPr="00AF19E1">
        <w:rPr>
          <w:sz w:val="20"/>
          <w:szCs w:val="20"/>
        </w:rPr>
        <w:t>.</w:t>
      </w:r>
      <w:r>
        <w:rPr>
          <w:rStyle w:val="FootnoteReference"/>
          <w:sz w:val="20"/>
          <w:szCs w:val="20"/>
        </w:rPr>
        <w:footnoteReference w:id="81"/>
      </w:r>
    </w:p>
    <w:p w:rsidR="00AF19E1" w:rsidRDefault="00AF19E1">
      <w:r>
        <w:t xml:space="preserve">So the senior AFM membership itself acknowledged the “truth” that </w:t>
      </w:r>
      <w:r w:rsidR="00F113CF">
        <w:t>lies and</w:t>
      </w:r>
      <w:r w:rsidR="008F6F96">
        <w:t xml:space="preserve"> “exaggerations” were being used</w:t>
      </w:r>
      <w:r w:rsidR="00F113CF">
        <w:t xml:space="preserve"> by the church</w:t>
      </w:r>
      <w:r>
        <w:t>.</w:t>
      </w:r>
    </w:p>
    <w:p w:rsidR="00357D97" w:rsidRDefault="008565B1">
      <w:r>
        <w:t>Although the</w:t>
      </w:r>
      <w:r w:rsidR="008E7A02">
        <w:t xml:space="preserve"> AFM</w:t>
      </w:r>
      <w:r>
        <w:t xml:space="preserve"> executive said it was determined to reduce its reliance on exaggeration following </w:t>
      </w:r>
      <w:proofErr w:type="spellStart"/>
      <w:r>
        <w:t>Schneiderman’s</w:t>
      </w:r>
      <w:proofErr w:type="spellEnd"/>
      <w:r>
        <w:t xml:space="preserve"> resignation</w:t>
      </w:r>
      <w:r w:rsidR="008E7A02">
        <w:t>,</w:t>
      </w:r>
      <w:r w:rsidR="008F6F96">
        <w:rPr>
          <w:rStyle w:val="FootnoteReference"/>
        </w:rPr>
        <w:footnoteReference w:id="82"/>
      </w:r>
      <w:r w:rsidR="008E7A02">
        <w:t xml:space="preserve"> Lake </w:t>
      </w:r>
      <w:r>
        <w:t xml:space="preserve">nonetheless </w:t>
      </w:r>
      <w:r w:rsidR="008E7A02">
        <w:t xml:space="preserve">continued his chicanery. </w:t>
      </w:r>
      <w:r w:rsidR="009461A7">
        <w:t xml:space="preserve">No better example illustrates this than the </w:t>
      </w:r>
      <w:proofErr w:type="spellStart"/>
      <w:r w:rsidR="009461A7">
        <w:t>Zoutpansberg</w:t>
      </w:r>
      <w:proofErr w:type="spellEnd"/>
      <w:r w:rsidR="009461A7">
        <w:t xml:space="preserve"> evangelizing mission of </w:t>
      </w:r>
      <w:r>
        <w:t>July</w:t>
      </w:r>
      <w:r w:rsidR="009461A7">
        <w:t xml:space="preserve"> 1909. </w:t>
      </w:r>
      <w:r w:rsidR="00C757EE">
        <w:t>Earlier that year</w:t>
      </w:r>
      <w:r w:rsidR="006027A7">
        <w:t xml:space="preserve">, the AFM sent Lake’s protégé, Elias </w:t>
      </w:r>
      <w:proofErr w:type="spellStart"/>
      <w:r w:rsidR="006027A7">
        <w:t>Letwaba</w:t>
      </w:r>
      <w:proofErr w:type="spellEnd"/>
      <w:r w:rsidR="006027A7">
        <w:t xml:space="preserve">, to </w:t>
      </w:r>
      <w:r w:rsidR="008F6F96">
        <w:t xml:space="preserve">organize </w:t>
      </w:r>
      <w:r w:rsidR="006027A7">
        <w:t xml:space="preserve">the </w:t>
      </w:r>
      <w:proofErr w:type="spellStart"/>
      <w:r w:rsidR="006027A7">
        <w:t>Zoutpansberg</w:t>
      </w:r>
      <w:proofErr w:type="spellEnd"/>
      <w:r w:rsidR="006027A7">
        <w:t>,</w:t>
      </w:r>
      <w:r w:rsidR="006027A7">
        <w:rPr>
          <w:rStyle w:val="FootnoteReference"/>
        </w:rPr>
        <w:footnoteReference w:id="83"/>
      </w:r>
      <w:r w:rsidR="006027A7">
        <w:t xml:space="preserve"> and then “as soon as there came a lull in the revival fervor, </w:t>
      </w:r>
      <w:proofErr w:type="spellStart"/>
      <w:r w:rsidR="006027A7">
        <w:t>Letwaba</w:t>
      </w:r>
      <w:proofErr w:type="spellEnd"/>
      <w:r w:rsidR="006027A7">
        <w:t xml:space="preserve"> reminded Lake of the original plan that they should all move northwards.”</w:t>
      </w:r>
      <w:r w:rsidR="006027A7">
        <w:rPr>
          <w:rStyle w:val="FootnoteReference"/>
        </w:rPr>
        <w:footnoteReference w:id="84"/>
      </w:r>
      <w:r w:rsidR="006027A7">
        <w:t xml:space="preserve"> </w:t>
      </w:r>
      <w:r w:rsidR="008F6F96">
        <w:t xml:space="preserve">Pentecostal sources show that the mission was a disaster. </w:t>
      </w:r>
      <w:r w:rsidR="006027A7">
        <w:t xml:space="preserve">Full of confidence, Lake organized a party of seventeen that failed to </w:t>
      </w:r>
      <w:r w:rsidR="007F24A9">
        <w:t>heed advice about the conditions they would encounter,</w:t>
      </w:r>
      <w:r w:rsidR="006027A7">
        <w:t xml:space="preserve"> “and moved northward full of plans and hopes for the evangelization of the Northern Transvaal.”</w:t>
      </w:r>
      <w:r w:rsidR="006027A7">
        <w:rPr>
          <w:rStyle w:val="FootnoteReference"/>
        </w:rPr>
        <w:footnoteReference w:id="85"/>
      </w:r>
      <w:r w:rsidR="007F24A9">
        <w:t xml:space="preserve"> After some initial successes, “there came a sudden check. One after another of the party became indisposed and then thoroughly sick…. Accounts differ as to the number of deaths that took place.”</w:t>
      </w:r>
      <w:r w:rsidR="007F24A9">
        <w:rPr>
          <w:rStyle w:val="FootnoteReference"/>
        </w:rPr>
        <w:footnoteReference w:id="86"/>
      </w:r>
      <w:r w:rsidR="007F24A9">
        <w:t xml:space="preserve"> Among the dead was Lake’s </w:t>
      </w:r>
      <w:r w:rsidR="004C5BFA">
        <w:t xml:space="preserve">new </w:t>
      </w:r>
      <w:r w:rsidR="007F24A9">
        <w:t>fiancée, Ada White, who perished of malaria.</w:t>
      </w:r>
      <w:r w:rsidR="007F24A9">
        <w:rPr>
          <w:rStyle w:val="FootnoteReference"/>
        </w:rPr>
        <w:footnoteReference w:id="87"/>
      </w:r>
      <w:r w:rsidR="007F24A9">
        <w:t xml:space="preserve"> Instead of accepting the blame for having taken an i</w:t>
      </w:r>
      <w:r w:rsidR="00FB0CFC">
        <w:t>ll-prepared party into malarial</w:t>
      </w:r>
      <w:r w:rsidR="007F24A9">
        <w:t xml:space="preserve"> territory, Lake</w:t>
      </w:r>
      <w:r w:rsidR="009B418A">
        <w:t xml:space="preserve"> instead transferred it onto members of his church:</w:t>
      </w:r>
    </w:p>
    <w:p w:rsidR="009B418A" w:rsidRPr="00897E8F" w:rsidRDefault="009B418A" w:rsidP="00897E8F">
      <w:pPr>
        <w:ind w:firstLine="720"/>
        <w:rPr>
          <w:sz w:val="20"/>
          <w:szCs w:val="20"/>
        </w:rPr>
      </w:pPr>
      <w:r w:rsidRPr="00897E8F">
        <w:rPr>
          <w:sz w:val="20"/>
          <w:szCs w:val="20"/>
        </w:rPr>
        <w:lastRenderedPageBreak/>
        <w:t xml:space="preserve">Lake is said to have explained the matter by saying that others, in talking about the girl and grieving her </w:t>
      </w:r>
      <w:r w:rsidR="00897E8F">
        <w:rPr>
          <w:sz w:val="20"/>
          <w:szCs w:val="20"/>
        </w:rPr>
        <w:tab/>
      </w:r>
      <w:r w:rsidRPr="00897E8F">
        <w:rPr>
          <w:sz w:val="20"/>
          <w:szCs w:val="20"/>
        </w:rPr>
        <w:t xml:space="preserve">spirit, had prevented him from “praying up her faith.” It was all, ran the argument, “in the spirit,” and </w:t>
      </w:r>
      <w:r w:rsidR="00897E8F">
        <w:rPr>
          <w:sz w:val="20"/>
          <w:szCs w:val="20"/>
        </w:rPr>
        <w:tab/>
      </w:r>
      <w:r w:rsidRPr="00897E8F">
        <w:rPr>
          <w:sz w:val="20"/>
          <w:szCs w:val="20"/>
        </w:rPr>
        <w:t>others of the faithful having a bad spirit towards her, had prevented him from “praying up her faith.”</w:t>
      </w:r>
      <w:r w:rsidRPr="00897E8F">
        <w:rPr>
          <w:rStyle w:val="FootnoteReference"/>
          <w:sz w:val="20"/>
          <w:szCs w:val="20"/>
        </w:rPr>
        <w:footnoteReference w:id="88"/>
      </w:r>
      <w:r w:rsidRPr="00897E8F">
        <w:rPr>
          <w:sz w:val="20"/>
          <w:szCs w:val="20"/>
        </w:rPr>
        <w:t xml:space="preserve"> </w:t>
      </w:r>
    </w:p>
    <w:p w:rsidR="0042198D" w:rsidRDefault="009B418A">
      <w:r>
        <w:t xml:space="preserve">The entire party returned unsuccessfully, and </w:t>
      </w:r>
      <w:proofErr w:type="spellStart"/>
      <w:r>
        <w:t>Letwaba</w:t>
      </w:r>
      <w:proofErr w:type="spellEnd"/>
      <w:r>
        <w:t xml:space="preserve"> was left to work in the </w:t>
      </w:r>
      <w:proofErr w:type="spellStart"/>
      <w:r>
        <w:t>Zoutpansberg</w:t>
      </w:r>
      <w:proofErr w:type="spellEnd"/>
      <w:r>
        <w:t xml:space="preserve"> alone</w:t>
      </w:r>
      <w:r w:rsidR="002C18CD">
        <w:t xml:space="preserve"> without much progress having been made</w:t>
      </w:r>
      <w:r>
        <w:t>.</w:t>
      </w:r>
      <w:r>
        <w:rPr>
          <w:rStyle w:val="FootnoteReference"/>
        </w:rPr>
        <w:footnoteReference w:id="89"/>
      </w:r>
    </w:p>
    <w:p w:rsidR="009B418A" w:rsidRDefault="00FE7A34">
      <w:r>
        <w:t>At first, Lake made minimal reference to this tragedy</w:t>
      </w:r>
      <w:r w:rsidR="009B418A">
        <w:t xml:space="preserve">. </w:t>
      </w:r>
      <w:r>
        <w:t>Rather than explaining the failure and deaths associated with the expedition, he instead maintained that good work had been done: “a dead child came back to life when our native evangelists prayed seven hours after its death.”</w:t>
      </w:r>
      <w:r w:rsidR="009B418A">
        <w:rPr>
          <w:rStyle w:val="FootnoteReference"/>
        </w:rPr>
        <w:footnoteReference w:id="90"/>
      </w:r>
      <w:r>
        <w:t xml:space="preserve"> “A choir of angels had appeared” at a service, “many dying were healed, and when I went there they came rejoicing to show me that God had helped them.”</w:t>
      </w:r>
      <w:r>
        <w:rPr>
          <w:rStyle w:val="FootnoteReference"/>
        </w:rPr>
        <w:footnoteReference w:id="91"/>
      </w:r>
      <w:r w:rsidR="000E470D">
        <w:t xml:space="preserve"> Using the events to appeal for financial help from American Pentecostals, Lake noted that “</w:t>
      </w:r>
      <w:r w:rsidR="000E470D" w:rsidRPr="00B7393F">
        <w:rPr>
          <w:b/>
        </w:rPr>
        <w:t>if we only had £200 to buy an ox-wagon outfit</w:t>
      </w:r>
      <w:r w:rsidR="000E470D">
        <w:t xml:space="preserve"> how much better we could get along, so much better and faster.”</w:t>
      </w:r>
      <w:r w:rsidR="000E470D">
        <w:rPr>
          <w:rStyle w:val="FootnoteReference"/>
        </w:rPr>
        <w:footnoteReference w:id="92"/>
      </w:r>
      <w:r w:rsidR="000E470D">
        <w:t xml:space="preserve"> </w:t>
      </w:r>
    </w:p>
    <w:p w:rsidR="000E470D" w:rsidRDefault="005F4A37">
      <w:r>
        <w:t xml:space="preserve">Later in the year, Lake and </w:t>
      </w:r>
      <w:proofErr w:type="spellStart"/>
      <w:r>
        <w:t>Hezmalhalch</w:t>
      </w:r>
      <w:proofErr w:type="spellEnd"/>
      <w:r>
        <w:t xml:space="preserve"> went to America to raise funds for the AFM, and travelled as far as Azusa Street to meet William Seymour and George </w:t>
      </w:r>
      <w:proofErr w:type="spellStart"/>
      <w:r>
        <w:t>Studd</w:t>
      </w:r>
      <w:proofErr w:type="spellEnd"/>
      <w:r>
        <w:t xml:space="preserve">. By this time, as part of their fund-raising efforts, their accounts of the </w:t>
      </w:r>
      <w:proofErr w:type="spellStart"/>
      <w:r>
        <w:t>Zoutpansberg</w:t>
      </w:r>
      <w:proofErr w:type="spellEnd"/>
      <w:r>
        <w:t xml:space="preserve"> mission had transformed it from a disaster into a massive triumph for God. </w:t>
      </w:r>
      <w:r w:rsidR="008624D2">
        <w:t xml:space="preserve">According to the new version, four people had been raised from the dead, </w:t>
      </w:r>
      <w:r w:rsidR="00F113CF">
        <w:t xml:space="preserve">one of whom was a Chief’s daughter. As a result, Elias </w:t>
      </w:r>
      <w:proofErr w:type="spellStart"/>
      <w:r w:rsidR="00F113CF">
        <w:t>Letwaba</w:t>
      </w:r>
      <w:proofErr w:type="spellEnd"/>
      <w:r w:rsidR="00F113CF">
        <w:t xml:space="preserve"> had</w:t>
      </w:r>
      <w:r>
        <w:t xml:space="preserve"> become the “spiritual father to 30,000.”</w:t>
      </w:r>
      <w:r>
        <w:rPr>
          <w:rStyle w:val="FootnoteReference"/>
        </w:rPr>
        <w:footnoteReference w:id="93"/>
      </w:r>
      <w:r>
        <w:t xml:space="preserve"> Meanwhile, the story of William Duggan, who died on the expedition, was embellished—he was alleged to have</w:t>
      </w:r>
      <w:r w:rsidR="00FB0CFC">
        <w:t xml:space="preserve"> had</w:t>
      </w:r>
      <w:r>
        <w:t xml:space="preserve">, in a mammoth </w:t>
      </w:r>
      <w:r w:rsidR="008624D2">
        <w:t xml:space="preserve">and ultimately fatal </w:t>
      </w:r>
      <w:r>
        <w:t>prayer session lasting two and a half months</w:t>
      </w:r>
      <w:r w:rsidR="008624D2">
        <w:t xml:space="preserve"> at Louis Trichardt “300 people healed of fever, 75 cases of cripples healed, and 13 cases of withered hands and arms.”</w:t>
      </w:r>
      <w:r w:rsidR="008624D2">
        <w:rPr>
          <w:rStyle w:val="FootnoteReference"/>
        </w:rPr>
        <w:footnoteReference w:id="94"/>
      </w:r>
      <w:r w:rsidR="008624D2">
        <w:t xml:space="preserve"> In later years, the </w:t>
      </w:r>
      <w:r w:rsidR="0075742A">
        <w:t>story was added to even further:</w:t>
      </w:r>
    </w:p>
    <w:p w:rsidR="0075742A" w:rsidRPr="00897E8F" w:rsidRDefault="0075742A" w:rsidP="00897E8F">
      <w:pPr>
        <w:ind w:firstLine="720"/>
        <w:rPr>
          <w:sz w:val="20"/>
          <w:szCs w:val="20"/>
        </w:rPr>
      </w:pPr>
      <w:r w:rsidRPr="00897E8F">
        <w:rPr>
          <w:sz w:val="20"/>
          <w:szCs w:val="20"/>
        </w:rPr>
        <w:t xml:space="preserve">In 1910 the African fever ravaged the </w:t>
      </w:r>
      <w:proofErr w:type="spellStart"/>
      <w:r w:rsidRPr="00897E8F">
        <w:rPr>
          <w:sz w:val="20"/>
          <w:szCs w:val="20"/>
        </w:rPr>
        <w:t>Waterburg</w:t>
      </w:r>
      <w:proofErr w:type="spellEnd"/>
      <w:r w:rsidRPr="00897E8F">
        <w:rPr>
          <w:sz w:val="20"/>
          <w:szCs w:val="20"/>
        </w:rPr>
        <w:t xml:space="preserve"> and </w:t>
      </w:r>
      <w:proofErr w:type="spellStart"/>
      <w:r w:rsidRPr="00897E8F">
        <w:rPr>
          <w:sz w:val="20"/>
          <w:szCs w:val="20"/>
        </w:rPr>
        <w:t>Zuitkansberg</w:t>
      </w:r>
      <w:proofErr w:type="spellEnd"/>
      <w:r w:rsidRPr="00897E8F">
        <w:rPr>
          <w:sz w:val="20"/>
          <w:szCs w:val="20"/>
        </w:rPr>
        <w:t xml:space="preserve"> districts. In less than a month, one </w:t>
      </w:r>
      <w:r w:rsidR="00897E8F">
        <w:rPr>
          <w:sz w:val="20"/>
          <w:szCs w:val="20"/>
        </w:rPr>
        <w:tab/>
      </w:r>
      <w:r w:rsidRPr="00897E8F">
        <w:rPr>
          <w:sz w:val="20"/>
          <w:szCs w:val="20"/>
        </w:rPr>
        <w:t>quarter of the black and white population died</w:t>
      </w:r>
      <w:r w:rsidR="00B950E1" w:rsidRPr="00897E8F">
        <w:rPr>
          <w:sz w:val="20"/>
          <w:szCs w:val="20"/>
        </w:rPr>
        <w:t xml:space="preserve">. All agencies of every character were called into action…. I </w:t>
      </w:r>
      <w:r w:rsidR="00897E8F">
        <w:rPr>
          <w:sz w:val="20"/>
          <w:szCs w:val="20"/>
        </w:rPr>
        <w:tab/>
      </w:r>
      <w:r w:rsidR="00B950E1" w:rsidRPr="00897E8F">
        <w:rPr>
          <w:sz w:val="20"/>
          <w:szCs w:val="20"/>
        </w:rPr>
        <w:t xml:space="preserve">went down there with assistants; four of these died…. After studying the epidemic situation in South </w:t>
      </w:r>
      <w:r w:rsidR="00897E8F">
        <w:rPr>
          <w:sz w:val="20"/>
          <w:szCs w:val="20"/>
        </w:rPr>
        <w:tab/>
      </w:r>
      <w:r w:rsidR="00B950E1" w:rsidRPr="00897E8F">
        <w:rPr>
          <w:sz w:val="20"/>
          <w:szCs w:val="20"/>
        </w:rPr>
        <w:t xml:space="preserve">Africa I came to the conclusion that a special message was necessary. I went 100 miles to a telegraph </w:t>
      </w:r>
      <w:r w:rsidR="00897E8F">
        <w:rPr>
          <w:sz w:val="20"/>
          <w:szCs w:val="20"/>
        </w:rPr>
        <w:tab/>
      </w:r>
      <w:r w:rsidR="00B950E1" w:rsidRPr="00897E8F">
        <w:rPr>
          <w:sz w:val="20"/>
          <w:szCs w:val="20"/>
        </w:rPr>
        <w:t xml:space="preserve">station and spent $40 on a telegram to Louis Botha, Prime Minister of Transvaal, outlining the situation. </w:t>
      </w:r>
      <w:r w:rsidR="00897E8F">
        <w:rPr>
          <w:sz w:val="20"/>
          <w:szCs w:val="20"/>
        </w:rPr>
        <w:tab/>
      </w:r>
      <w:r w:rsidR="00B950E1" w:rsidRPr="00897E8F">
        <w:rPr>
          <w:sz w:val="20"/>
          <w:szCs w:val="20"/>
        </w:rPr>
        <w:t xml:space="preserve">The next day I received a telegram from his saying, “100 ox-wagons with their attendants on the road with </w:t>
      </w:r>
      <w:r w:rsidR="00897E8F">
        <w:rPr>
          <w:sz w:val="20"/>
          <w:szCs w:val="20"/>
        </w:rPr>
        <w:tab/>
      </w:r>
      <w:r w:rsidR="00B950E1" w:rsidRPr="00897E8F">
        <w:rPr>
          <w:sz w:val="20"/>
          <w:szCs w:val="20"/>
        </w:rPr>
        <w:t xml:space="preserve">orders to follow your instructions…. On my return to Johannesburg, I was invited by Botha to visit </w:t>
      </w:r>
      <w:r w:rsidR="00897E8F">
        <w:rPr>
          <w:sz w:val="20"/>
          <w:szCs w:val="20"/>
        </w:rPr>
        <w:tab/>
      </w:r>
      <w:r w:rsidR="00B950E1" w:rsidRPr="00897E8F">
        <w:rPr>
          <w:sz w:val="20"/>
          <w:szCs w:val="20"/>
        </w:rPr>
        <w:t>Pretoria. While there, the Transvaal Parliament passed resolutions recognizing my services.</w:t>
      </w:r>
      <w:r w:rsidR="00B950E1" w:rsidRPr="00897E8F">
        <w:rPr>
          <w:rStyle w:val="FootnoteReference"/>
          <w:sz w:val="20"/>
          <w:szCs w:val="20"/>
        </w:rPr>
        <w:footnoteReference w:id="95"/>
      </w:r>
    </w:p>
    <w:p w:rsidR="008624D2" w:rsidRDefault="00B950E1">
      <w:r>
        <w:t>This ludicrous story can be proved false in many ways. First, although Lake often claimed to be a friend of Louis Botha, the two did not know each, as is shown by government correspondence.</w:t>
      </w:r>
      <w:r w:rsidR="00EC0C41">
        <w:rPr>
          <w:rStyle w:val="FootnoteReference"/>
        </w:rPr>
        <w:footnoteReference w:id="96"/>
      </w:r>
      <w:r>
        <w:t xml:space="preserve"> Next, there are no Transvaal records showing any assistance to Lake, and nor was any resolution ever passed. </w:t>
      </w:r>
      <w:r>
        <w:lastRenderedPageBreak/>
        <w:t>Finally, it is worth noting that Lake had already admitted</w:t>
      </w:r>
      <w:r w:rsidR="004C5BFA">
        <w:t>,</w:t>
      </w:r>
      <w:r>
        <w:t xml:space="preserve"> </w:t>
      </w:r>
      <w:r w:rsidR="00897E8F">
        <w:t>just after the d</w:t>
      </w:r>
      <w:r w:rsidR="006C488D">
        <w:t>ebacl</w:t>
      </w:r>
      <w:r w:rsidR="00897E8F">
        <w:t>e</w:t>
      </w:r>
      <w:r w:rsidR="004C5BFA">
        <w:t xml:space="preserve">, </w:t>
      </w:r>
      <w:r>
        <w:t xml:space="preserve">that he had no ox-wagons </w:t>
      </w:r>
      <w:r w:rsidR="004C5BFA">
        <w:t xml:space="preserve">whatsoever </w:t>
      </w:r>
      <w:r w:rsidR="00822105">
        <w:t>at his disposal!</w:t>
      </w:r>
    </w:p>
    <w:p w:rsidR="00B950E1" w:rsidRDefault="00B53CC0">
      <w:r>
        <w:t xml:space="preserve">Once again, </w:t>
      </w:r>
      <w:r w:rsidR="004C5BFA">
        <w:t>we see Lake covering</w:t>
      </w:r>
      <w:r>
        <w:t xml:space="preserve"> up</w:t>
      </w:r>
      <w:r w:rsidR="004C5BFA">
        <w:t xml:space="preserve"> </w:t>
      </w:r>
      <w:r w:rsidR="00F113CF">
        <w:t xml:space="preserve">fatal </w:t>
      </w:r>
      <w:r w:rsidR="004C5BFA">
        <w:t>tragedies</w:t>
      </w:r>
      <w:r w:rsidR="00F113CF">
        <w:t xml:space="preserve"> in which he was complicit</w:t>
      </w:r>
      <w:r w:rsidR="004C5BFA">
        <w:t>, and then transforming them</w:t>
      </w:r>
      <w:r>
        <w:t xml:space="preserve"> into fantastic st</w:t>
      </w:r>
      <w:r w:rsidR="00822105">
        <w:t xml:space="preserve">ories for evangelizing </w:t>
      </w:r>
      <w:r>
        <w:t>and fund-raising</w:t>
      </w:r>
      <w:r w:rsidR="00822105">
        <w:t xml:space="preserve"> purposes</w:t>
      </w:r>
      <w:r>
        <w:t xml:space="preserve">. </w:t>
      </w:r>
      <w:r w:rsidR="00897E8F">
        <w:t>Lake’s late 1909 fund-raising trip to the United States netted him well in excess of $2200</w:t>
      </w:r>
      <w:r w:rsidR="006C488D">
        <w:t>, according to those who gave him the money</w:t>
      </w:r>
      <w:r w:rsidR="00897E8F">
        <w:t>.</w:t>
      </w:r>
      <w:r w:rsidR="006C488D">
        <w:rPr>
          <w:rStyle w:val="FootnoteReference"/>
        </w:rPr>
        <w:footnoteReference w:id="97"/>
      </w:r>
      <w:r w:rsidR="00897E8F">
        <w:t xml:space="preserve"> </w:t>
      </w:r>
      <w:r w:rsidR="004F1F25">
        <w:t>Are these fund-raising activities the</w:t>
      </w:r>
      <w:r>
        <w:t xml:space="preserve"> action</w:t>
      </w:r>
      <w:r w:rsidR="004F1F25">
        <w:t>s</w:t>
      </w:r>
      <w:r>
        <w:t xml:space="preserve"> of an honest man, or of a “false prophet”?</w:t>
      </w:r>
    </w:p>
    <w:p w:rsidR="00B53CC0" w:rsidRPr="00D425FD" w:rsidRDefault="00655F3D">
      <w:pPr>
        <w:rPr>
          <w:b/>
        </w:rPr>
      </w:pPr>
      <w:r>
        <w:rPr>
          <w:b/>
        </w:rPr>
        <w:t>Charges made by Senior AFM Members and</w:t>
      </w:r>
      <w:r w:rsidR="00D425FD" w:rsidRPr="00D425FD">
        <w:rPr>
          <w:b/>
        </w:rPr>
        <w:t xml:space="preserve"> the AFM-Full Gospel Church Schism</w:t>
      </w:r>
    </w:p>
    <w:p w:rsidR="00A322BE" w:rsidRDefault="00D425FD">
      <w:r>
        <w:t xml:space="preserve">Lake’s nefarious actions were noticed by many in the AFM, </w:t>
      </w:r>
      <w:r w:rsidR="00B4140A">
        <w:t xml:space="preserve">and they led to serious discord in the early </w:t>
      </w:r>
      <w:r w:rsidR="00B4140A">
        <w:br/>
        <w:t>AFM leadership</w:t>
      </w:r>
      <w:r w:rsidR="00655F3D">
        <w:t>.</w:t>
      </w:r>
      <w:r w:rsidR="00B4140A">
        <w:t xml:space="preserve"> Between mid-1909 to early 1911, </w:t>
      </w:r>
      <w:r w:rsidR="00822105">
        <w:t>many</w:t>
      </w:r>
      <w:r w:rsidR="00B4140A">
        <w:t xml:space="preserve"> accusations were made against Lake. In my opinion, the evidence shows that the AFM leadership was driven apart by tensions over Lake’s dubious methods. </w:t>
      </w:r>
      <w:proofErr w:type="spellStart"/>
      <w:r w:rsidR="00B4140A">
        <w:t>Dr</w:t>
      </w:r>
      <w:proofErr w:type="spellEnd"/>
      <w:r w:rsidR="00B4140A">
        <w:t xml:space="preserve"> </w:t>
      </w:r>
      <w:proofErr w:type="spellStart"/>
      <w:r w:rsidR="00B4140A">
        <w:t>Nel</w:t>
      </w:r>
      <w:proofErr w:type="spellEnd"/>
      <w:r w:rsidR="00B4140A">
        <w:t>, using a very similar set of source material,</w:t>
      </w:r>
      <w:r w:rsidR="00B4140A">
        <w:rPr>
          <w:rStyle w:val="FootnoteReference"/>
        </w:rPr>
        <w:footnoteReference w:id="98"/>
      </w:r>
      <w:r w:rsidR="00B4140A">
        <w:t xml:space="preserve"> is sym</w:t>
      </w:r>
      <w:r w:rsidR="00822105">
        <w:t xml:space="preserve">pathetic to Lake’s own view that his accusers were inspired by </w:t>
      </w:r>
      <w:r w:rsidR="00A322BE">
        <w:t xml:space="preserve">either </w:t>
      </w:r>
      <w:proofErr w:type="gramStart"/>
      <w:r w:rsidR="00822105">
        <w:t>Satan</w:t>
      </w:r>
      <w:r w:rsidR="00B7393F">
        <w:t>ic</w:t>
      </w:r>
      <w:proofErr w:type="gramEnd"/>
      <w:r w:rsidR="00B7393F">
        <w:t xml:space="preserve"> forces</w:t>
      </w:r>
      <w:r w:rsidR="00822105">
        <w:t xml:space="preserve"> </w:t>
      </w:r>
      <w:r w:rsidR="00A322BE">
        <w:t>or</w:t>
      </w:r>
      <w:r w:rsidR="00B4140A">
        <w:t xml:space="preserve"> </w:t>
      </w:r>
      <w:r w:rsidR="00FB0CFC">
        <w:t xml:space="preserve">by </w:t>
      </w:r>
      <w:r w:rsidR="00B4140A">
        <w:t xml:space="preserve">jealousy. </w:t>
      </w:r>
      <w:proofErr w:type="spellStart"/>
      <w:r w:rsidR="0049039F">
        <w:t>Dr</w:t>
      </w:r>
      <w:proofErr w:type="spellEnd"/>
      <w:r w:rsidR="0049039F">
        <w:t xml:space="preserve"> </w:t>
      </w:r>
      <w:proofErr w:type="spellStart"/>
      <w:r w:rsidR="0049039F">
        <w:t>Nel</w:t>
      </w:r>
      <w:proofErr w:type="spellEnd"/>
      <w:r w:rsidR="0049039F">
        <w:t xml:space="preserve"> also argues that Lake and </w:t>
      </w:r>
      <w:proofErr w:type="spellStart"/>
      <w:r w:rsidR="0049039F">
        <w:t>Hezmalhalch</w:t>
      </w:r>
      <w:proofErr w:type="spellEnd"/>
      <w:r w:rsidR="0049039F">
        <w:t xml:space="preserve"> had differing personalities and styles, </w:t>
      </w:r>
      <w:r w:rsidR="00822105">
        <w:t>which</w:t>
      </w:r>
      <w:r w:rsidR="0049039F">
        <w:t xml:space="preserve"> ultimately </w:t>
      </w:r>
      <w:r w:rsidR="00822105">
        <w:t>drove</w:t>
      </w:r>
      <w:r w:rsidR="0049039F">
        <w:t xml:space="preserve"> them apart. </w:t>
      </w:r>
    </w:p>
    <w:p w:rsidR="00FC60FB" w:rsidRDefault="00655F3D">
      <w:r>
        <w:t>AFM records show that two members of Lake’s original mission party</w:t>
      </w:r>
      <w:r w:rsidR="00F06D7D">
        <w:t xml:space="preserve">, </w:t>
      </w:r>
      <w:proofErr w:type="spellStart"/>
      <w:r w:rsidR="00F06D7D">
        <w:t>Hezmalhalch</w:t>
      </w:r>
      <w:proofErr w:type="spellEnd"/>
      <w:r w:rsidR="00F06D7D">
        <w:t xml:space="preserve"> and </w:t>
      </w:r>
      <w:proofErr w:type="spellStart"/>
      <w:r w:rsidR="00F06D7D">
        <w:t>Schneiderman</w:t>
      </w:r>
      <w:proofErr w:type="spellEnd"/>
      <w:r w:rsidR="00F06D7D">
        <w:t>,</w:t>
      </w:r>
      <w:r>
        <w:t xml:space="preserve"> believed him to be guilty of serious miscon</w:t>
      </w:r>
      <w:r w:rsidR="00182973">
        <w:t>duct. Additionally, four</w:t>
      </w:r>
      <w:r>
        <w:t xml:space="preserve"> other members of the AFM Executive</w:t>
      </w:r>
      <w:r w:rsidR="00FC60FB">
        <w:t xml:space="preserve"> accused him of similar misre</w:t>
      </w:r>
      <w:r>
        <w:t xml:space="preserve">presentation. Other AFM documentation, which seems to have disappeared, also refers to supporting accusations made by the three most senior-ranking African Overseers, as well as by other senior AFM members. </w:t>
      </w:r>
      <w:r w:rsidR="00FC60FB">
        <w:t>The names of these senior-rankin</w:t>
      </w:r>
      <w:r w:rsidR="002B76ED">
        <w:t xml:space="preserve">g accusers are </w:t>
      </w:r>
      <w:r w:rsidR="00FC60FB">
        <w:t xml:space="preserve">Archibald Cooper, </w:t>
      </w:r>
      <w:r w:rsidR="00182973">
        <w:t xml:space="preserve">Gerald </w:t>
      </w:r>
      <w:proofErr w:type="spellStart"/>
      <w:r w:rsidR="00182973">
        <w:t>Kretzma</w:t>
      </w:r>
      <w:proofErr w:type="spellEnd"/>
      <w:r w:rsidR="00182973">
        <w:t>,</w:t>
      </w:r>
      <w:r w:rsidR="00FC60FB">
        <w:t xml:space="preserve"> W.J. Kerr, Elias </w:t>
      </w:r>
      <w:proofErr w:type="spellStart"/>
      <w:r w:rsidR="00FC60FB">
        <w:t>Letwaba</w:t>
      </w:r>
      <w:proofErr w:type="spellEnd"/>
      <w:r w:rsidR="00FC60FB">
        <w:t xml:space="preserve">, John </w:t>
      </w:r>
      <w:proofErr w:type="spellStart"/>
      <w:r w:rsidR="00FC60FB">
        <w:t>Morwane</w:t>
      </w:r>
      <w:proofErr w:type="spellEnd"/>
      <w:r w:rsidR="00FC60FB">
        <w:t xml:space="preserve">, and </w:t>
      </w:r>
      <w:r w:rsidR="00182973">
        <w:t>Andrew</w:t>
      </w:r>
      <w:r w:rsidR="00FC60FB">
        <w:t xml:space="preserve"> Oliphant. </w:t>
      </w:r>
      <w:proofErr w:type="spellStart"/>
      <w:r w:rsidR="00FC60FB">
        <w:t>Hezmalhalch</w:t>
      </w:r>
      <w:proofErr w:type="spellEnd"/>
      <w:r w:rsidR="00FC60FB">
        <w:t xml:space="preserve">, Cooper, and Kerr were members of the first AFM Executive Council, while </w:t>
      </w:r>
      <w:proofErr w:type="spellStart"/>
      <w:r w:rsidR="00F325E4">
        <w:t>Kretzma</w:t>
      </w:r>
      <w:proofErr w:type="spellEnd"/>
      <w:r w:rsidR="00F325E4">
        <w:t xml:space="preserve"> was elected soon afterwards</w:t>
      </w:r>
      <w:r w:rsidR="00FC60FB">
        <w:t xml:space="preserve">. </w:t>
      </w:r>
      <w:proofErr w:type="spellStart"/>
      <w:r w:rsidR="00FC60FB">
        <w:t>Letwaba</w:t>
      </w:r>
      <w:proofErr w:type="spellEnd"/>
      <w:r w:rsidR="00FC60FB">
        <w:t xml:space="preserve">, </w:t>
      </w:r>
      <w:proofErr w:type="spellStart"/>
      <w:r w:rsidR="00FC60FB">
        <w:t>Morwane</w:t>
      </w:r>
      <w:proofErr w:type="spellEnd"/>
      <w:r w:rsidR="00FC60FB">
        <w:t>, and Oliphant were the AFM’s first “Native Overseers.”</w:t>
      </w:r>
      <w:r w:rsidR="00C37827">
        <w:t xml:space="preserve"> Four</w:t>
      </w:r>
      <w:r w:rsidR="00FC60FB">
        <w:t xml:space="preserve"> additional accusers of note, all laymen, were George Bowie, </w:t>
      </w:r>
      <w:r w:rsidR="00C37827">
        <w:t xml:space="preserve">J. J. </w:t>
      </w:r>
      <w:proofErr w:type="spellStart"/>
      <w:r w:rsidR="00C37827">
        <w:t>Mosalli</w:t>
      </w:r>
      <w:proofErr w:type="spellEnd"/>
      <w:r w:rsidR="00C37827">
        <w:t xml:space="preserve">, </w:t>
      </w:r>
      <w:r w:rsidR="0049039F">
        <w:t xml:space="preserve">E. M. </w:t>
      </w:r>
      <w:proofErr w:type="spellStart"/>
      <w:r w:rsidR="0049039F">
        <w:t>Scurrah</w:t>
      </w:r>
      <w:proofErr w:type="spellEnd"/>
      <w:r w:rsidR="0049039F">
        <w:t>, and W.P. Gilli</w:t>
      </w:r>
      <w:r w:rsidR="00FC60FB">
        <w:t xml:space="preserve">s. </w:t>
      </w:r>
      <w:r w:rsidR="0049039F">
        <w:t xml:space="preserve"> </w:t>
      </w:r>
    </w:p>
    <w:p w:rsidR="00C37827" w:rsidRDefault="006C488D">
      <w:r>
        <w:t xml:space="preserve">Throughout late 1909 and 1910 a wide series of charges were laid out against Lake. </w:t>
      </w:r>
      <w:r w:rsidR="00927E35">
        <w:t>Initially, various AFM members mailed out letters to Pentecostal newspapers</w:t>
      </w:r>
      <w:r w:rsidR="00F373D0">
        <w:rPr>
          <w:rStyle w:val="FootnoteReference"/>
        </w:rPr>
        <w:footnoteReference w:id="99"/>
      </w:r>
      <w:r w:rsidR="00927E35">
        <w:t xml:space="preserve"> and bodies in America and England. As a result of </w:t>
      </w:r>
      <w:r w:rsidR="0034112B">
        <w:t>“disquieting news received from these leading brethren</w:t>
      </w:r>
      <w:r w:rsidR="00927E35">
        <w:t>,</w:t>
      </w:r>
      <w:r w:rsidR="0034112B">
        <w:t>”</w:t>
      </w:r>
      <w:r w:rsidR="00927E35">
        <w:t xml:space="preserve"> AFM finances suffered, since </w:t>
      </w:r>
      <w:r w:rsidR="00F06D7D">
        <w:t xml:space="preserve">both </w:t>
      </w:r>
      <w:r w:rsidR="00927E35">
        <w:t xml:space="preserve">the </w:t>
      </w:r>
      <w:r w:rsidR="00C37827">
        <w:t xml:space="preserve">J. Roswell </w:t>
      </w:r>
      <w:r w:rsidR="00927E35">
        <w:t>Flower faction of the American Pentecostals and the British Pentecostals stopped funding Lake.</w:t>
      </w:r>
      <w:r w:rsidR="00F373D0">
        <w:rPr>
          <w:rStyle w:val="FootnoteReference"/>
        </w:rPr>
        <w:footnoteReference w:id="100"/>
      </w:r>
      <w:r w:rsidR="00927E35">
        <w:t xml:space="preserve"> </w:t>
      </w:r>
      <w:r w:rsidR="000C0468">
        <w:t>His letters to these groups were no longer printed, and fundraising and publicity were instead given to his accusers. Only</w:t>
      </w:r>
      <w:r w:rsidR="00C37827">
        <w:t xml:space="preserve"> George </w:t>
      </w:r>
      <w:proofErr w:type="spellStart"/>
      <w:r w:rsidR="00C37827">
        <w:t>Studd</w:t>
      </w:r>
      <w:proofErr w:type="spellEnd"/>
      <w:r w:rsidR="00C37827">
        <w:t xml:space="preserve"> an</w:t>
      </w:r>
      <w:r w:rsidR="000C0468">
        <w:t>d the Azusa Street Pentecostals continued to support Lake and the AFM thereafter.</w:t>
      </w:r>
      <w:r w:rsidR="0034112B">
        <w:rPr>
          <w:rStyle w:val="FootnoteReference"/>
        </w:rPr>
        <w:footnoteReference w:id="101"/>
      </w:r>
    </w:p>
    <w:p w:rsidR="00655F3D" w:rsidRDefault="00C37827">
      <w:r>
        <w:t xml:space="preserve">During 1910 Lake’s adversaries talked to many AFM members to gather further information, and a set of </w:t>
      </w:r>
      <w:r w:rsidR="006C488D">
        <w:t xml:space="preserve">charges were compiled into a “book” </w:t>
      </w:r>
      <w:r w:rsidR="00F06D7D">
        <w:t>made available to</w:t>
      </w:r>
      <w:r w:rsidR="006C488D">
        <w:t xml:space="preserve"> the entire AFM ex</w:t>
      </w:r>
      <w:r>
        <w:t>ecutive (</w:t>
      </w:r>
      <w:r w:rsidR="00F06D7D">
        <w:t xml:space="preserve">none </w:t>
      </w:r>
      <w:r w:rsidR="006C488D">
        <w:t>appear to survive</w:t>
      </w:r>
      <w:r>
        <w:t>)</w:t>
      </w:r>
      <w:r w:rsidR="006C488D">
        <w:t xml:space="preserve">. Based on descriptions of the accusations made, we know that Lake was accused of financial </w:t>
      </w:r>
      <w:r w:rsidR="006C488D">
        <w:lastRenderedPageBreak/>
        <w:t xml:space="preserve">improprieties, failing to send promised funds to African AFM ministers, of “exaggerated reports” of miracles and healings, and of being </w:t>
      </w:r>
      <w:r w:rsidR="003A5084">
        <w:t>“</w:t>
      </w:r>
      <w:r w:rsidR="006C488D">
        <w:t>dictatorial</w:t>
      </w:r>
      <w:r w:rsidR="00A322BE">
        <w:t>”</w:t>
      </w:r>
      <w:r w:rsidR="006C488D">
        <w:t>.</w:t>
      </w:r>
      <w:r w:rsidR="006C488D">
        <w:rPr>
          <w:rStyle w:val="FootnoteReference"/>
        </w:rPr>
        <w:footnoteReference w:id="102"/>
      </w:r>
      <w:r w:rsidR="006C488D">
        <w:t xml:space="preserve"> Additionally, we know that he was accused of consorting with spiritualists and of arranging a séance in</w:t>
      </w:r>
      <w:r w:rsidR="00927E35">
        <w:t xml:space="preserve"> early 1909</w:t>
      </w:r>
      <w:r w:rsidR="006C488D">
        <w:t xml:space="preserve"> to communicate with his recently-departed wife in order to obtain </w:t>
      </w:r>
      <w:r w:rsidR="00927E35">
        <w:t>“</w:t>
      </w:r>
      <w:r w:rsidR="006C488D">
        <w:t>permission</w:t>
      </w:r>
      <w:r w:rsidR="00927E35">
        <w:t>”</w:t>
      </w:r>
      <w:r w:rsidR="003A5084">
        <w:t xml:space="preserve"> for his rapid engagement </w:t>
      </w:r>
      <w:r w:rsidR="006C488D">
        <w:t>to Ada White.</w:t>
      </w:r>
      <w:r w:rsidR="00927E35">
        <w:rPr>
          <w:rStyle w:val="FootnoteReference"/>
        </w:rPr>
        <w:footnoteReference w:id="103"/>
      </w:r>
      <w:r w:rsidR="006C488D">
        <w:t xml:space="preserve"> </w:t>
      </w:r>
      <w:r w:rsidR="00927E35">
        <w:t>It would also appear that he was accused of “the vilest possible action” [rape?] towards a member c</w:t>
      </w:r>
      <w:r w:rsidR="000C0468">
        <w:t>alled “</w:t>
      </w:r>
      <w:proofErr w:type="spellStart"/>
      <w:r w:rsidR="000C0468">
        <w:t>Mrs</w:t>
      </w:r>
      <w:proofErr w:type="spellEnd"/>
      <w:r w:rsidR="000C0468">
        <w:t xml:space="preserve"> L’, and was </w:t>
      </w:r>
      <w:r w:rsidR="00927E35">
        <w:t>blackmailed.</w:t>
      </w:r>
      <w:r w:rsidR="00927E35">
        <w:rPr>
          <w:rStyle w:val="FootnoteReference"/>
        </w:rPr>
        <w:footnoteReference w:id="104"/>
      </w:r>
    </w:p>
    <w:p w:rsidR="003A5084" w:rsidRDefault="00C37827">
      <w:r>
        <w:t xml:space="preserve">In late 1910 Lake’s accusers tried to oust him. </w:t>
      </w:r>
      <w:r w:rsidR="00FE61D3">
        <w:t>In October a</w:t>
      </w:r>
      <w:r>
        <w:t xml:space="preserve"> “book” of accusations </w:t>
      </w:r>
      <w:r w:rsidR="0049039F">
        <w:t>signed by Bowie and Gilli</w:t>
      </w:r>
      <w:r w:rsidR="00FE61D3">
        <w:t xml:space="preserve">s was sent to the AFM executive. Because a lot of the material therein came from Tom </w:t>
      </w:r>
      <w:proofErr w:type="spellStart"/>
      <w:r w:rsidR="00FE61D3">
        <w:t>Hezmalhalch</w:t>
      </w:r>
      <w:proofErr w:type="spellEnd"/>
      <w:r w:rsidR="00FE61D3">
        <w:t>, the latter was asked to verify his statements.</w:t>
      </w:r>
      <w:r w:rsidR="00FE61D3">
        <w:rPr>
          <w:rStyle w:val="FootnoteReference"/>
        </w:rPr>
        <w:footnoteReference w:id="105"/>
      </w:r>
      <w:r w:rsidR="00FE61D3">
        <w:t xml:space="preserve"> At a subsequent meeting on November 11</w:t>
      </w:r>
      <w:r w:rsidR="00FE61D3" w:rsidRPr="00FE61D3">
        <w:rPr>
          <w:vertAlign w:val="superscript"/>
        </w:rPr>
        <w:t>th</w:t>
      </w:r>
      <w:r w:rsidR="00FE61D3">
        <w:t xml:space="preserve">, </w:t>
      </w:r>
      <w:proofErr w:type="spellStart"/>
      <w:r w:rsidR="00FE61D3">
        <w:t>Hezmalhach</w:t>
      </w:r>
      <w:proofErr w:type="spellEnd"/>
      <w:r w:rsidR="00FE61D3">
        <w:t xml:space="preserve"> requested that he be allowed to speak when his fellow accusers were present, and the matter was postponed.</w:t>
      </w:r>
      <w:r w:rsidR="00FE61D3">
        <w:rPr>
          <w:rStyle w:val="FootnoteReference"/>
        </w:rPr>
        <w:footnoteReference w:id="106"/>
      </w:r>
      <w:r w:rsidR="00FE61D3">
        <w:t xml:space="preserve"> Within a week Bowie made an appearance at an AFM Sunday service. </w:t>
      </w:r>
      <w:r>
        <w:t>After being giv</w:t>
      </w:r>
      <w:r w:rsidR="000C0468">
        <w:t xml:space="preserve">en permission to testify by </w:t>
      </w:r>
      <w:proofErr w:type="spellStart"/>
      <w:r>
        <w:t>Hezmalhalch</w:t>
      </w:r>
      <w:proofErr w:type="spellEnd"/>
      <w:r>
        <w:t>, Bowie</w:t>
      </w:r>
      <w:r w:rsidR="00F3152D">
        <w:t>, who referred to Lake as “an untrue man”,</w:t>
      </w:r>
      <w:r>
        <w:t xml:space="preserve"> was forcibly ejected from the hall</w:t>
      </w:r>
      <w:r w:rsidR="000C0468">
        <w:t xml:space="preserve"> by Lake </w:t>
      </w:r>
      <w:r w:rsidR="00F3152D">
        <w:t>and then charged with disturbing the peace.</w:t>
      </w:r>
      <w:r w:rsidR="00F3152D">
        <w:rPr>
          <w:rStyle w:val="FootnoteReference"/>
        </w:rPr>
        <w:footnoteReference w:id="107"/>
      </w:r>
      <w:r w:rsidR="00F3152D">
        <w:t xml:space="preserve"> </w:t>
      </w:r>
      <w:proofErr w:type="spellStart"/>
      <w:r w:rsidR="00A322BE">
        <w:t>Hezmalhalch</w:t>
      </w:r>
      <w:proofErr w:type="spellEnd"/>
      <w:r w:rsidR="00A322BE">
        <w:t xml:space="preserve"> thus tried to bring</w:t>
      </w:r>
      <w:r w:rsidR="00F06D7D">
        <w:t xml:space="preserve"> fellow accusers forward, but they were </w:t>
      </w:r>
      <w:r w:rsidR="000C0468">
        <w:t>prevented from speaking</w:t>
      </w:r>
      <w:r w:rsidR="00F06D7D">
        <w:t xml:space="preserve">. </w:t>
      </w:r>
      <w:r w:rsidR="00F3152D">
        <w:t>At a later court hearing, Bowie “accused Brother Lake of being a deceiver.”</w:t>
      </w:r>
      <w:r w:rsidR="00F3152D">
        <w:rPr>
          <w:rStyle w:val="FootnoteReference"/>
        </w:rPr>
        <w:footnoteReference w:id="108"/>
      </w:r>
      <w:r w:rsidR="00F3152D">
        <w:t xml:space="preserve"> </w:t>
      </w:r>
      <w:proofErr w:type="spellStart"/>
      <w:r w:rsidR="00F3152D">
        <w:t>Hezmalhalch</w:t>
      </w:r>
      <w:proofErr w:type="spellEnd"/>
      <w:r w:rsidR="00F3152D">
        <w:t>, called to testify, noted that “it had all occurred because accused was in possession of facts that Lake did not want to come before the congregation. This was a well-known fact.”</w:t>
      </w:r>
      <w:r w:rsidR="00F3152D">
        <w:rPr>
          <w:rStyle w:val="FootnoteReference"/>
        </w:rPr>
        <w:footnoteReference w:id="109"/>
      </w:r>
    </w:p>
    <w:p w:rsidR="00FE61D3" w:rsidRDefault="00C37827" w:rsidP="00C37827">
      <w:r>
        <w:t>The result of all these ac</w:t>
      </w:r>
      <w:r w:rsidR="000C0468">
        <w:t xml:space="preserve">cusations was </w:t>
      </w:r>
      <w:r>
        <w:t>the purge</w:t>
      </w:r>
      <w:r w:rsidR="000C0468">
        <w:t xml:space="preserve"> of Tom </w:t>
      </w:r>
      <w:proofErr w:type="spellStart"/>
      <w:r w:rsidR="000C0468">
        <w:t>Hezmalhalch</w:t>
      </w:r>
      <w:proofErr w:type="spellEnd"/>
      <w:r>
        <w:t xml:space="preserve">. </w:t>
      </w:r>
      <w:r w:rsidR="00FE61D3">
        <w:t>He was first stripp</w:t>
      </w:r>
      <w:r w:rsidR="00D17D18">
        <w:t xml:space="preserve">ed of his role in the </w:t>
      </w:r>
      <w:r w:rsidR="000C0468">
        <w:t xml:space="preserve">AFM </w:t>
      </w:r>
      <w:r w:rsidR="00D17D18">
        <w:t>Executive. After further refusing to retract</w:t>
      </w:r>
      <w:r w:rsidR="00784628">
        <w:t xml:space="preserve"> his support of Bowie and Gilli</w:t>
      </w:r>
      <w:r w:rsidR="00D17D18">
        <w:t>s</w:t>
      </w:r>
      <w:r w:rsidR="00FE61D3">
        <w:t xml:space="preserve"> and </w:t>
      </w:r>
      <w:r w:rsidR="00D17D18">
        <w:t xml:space="preserve">maintaining his insistence on Lake’s “sin and hypocrisy”, </w:t>
      </w:r>
      <w:proofErr w:type="spellStart"/>
      <w:r w:rsidR="00D17D18">
        <w:t>Hezmalhalch’s</w:t>
      </w:r>
      <w:proofErr w:type="spellEnd"/>
      <w:r w:rsidR="00D17D18">
        <w:t xml:space="preserve"> demotion was eventually confirmed in March 1911</w:t>
      </w:r>
      <w:r w:rsidR="00FE61D3">
        <w:t>.</w:t>
      </w:r>
      <w:r w:rsidR="00FE61D3">
        <w:rPr>
          <w:rStyle w:val="FootnoteReference"/>
        </w:rPr>
        <w:footnoteReference w:id="110"/>
      </w:r>
      <w:r w:rsidR="00D17D18">
        <w:t xml:space="preserve"> </w:t>
      </w:r>
      <w:r w:rsidR="00784628">
        <w:t xml:space="preserve">It is true that </w:t>
      </w:r>
      <w:proofErr w:type="spellStart"/>
      <w:r w:rsidR="00784628">
        <w:t>Hezmalhalch</w:t>
      </w:r>
      <w:proofErr w:type="spellEnd"/>
      <w:r w:rsidR="00784628">
        <w:t xml:space="preserve"> was given </w:t>
      </w:r>
      <w:r w:rsidR="000C0468">
        <w:t>several</w:t>
      </w:r>
      <w:r w:rsidR="00784628">
        <w:t xml:space="preserve"> opportunities to explain and bring further evidence of his charges, and that he failed to do so. </w:t>
      </w:r>
      <w:r w:rsidR="00AC02E8">
        <w:t>He maintained</w:t>
      </w:r>
      <w:r w:rsidR="00784628">
        <w:t xml:space="preserve"> that he wanted his fellow accusers to join him at an Executive Meeting, which they never did. As a result, he </w:t>
      </w:r>
      <w:r w:rsidR="00A322BE">
        <w:t>stayed mum</w:t>
      </w:r>
      <w:r w:rsidR="00784628">
        <w:t xml:space="preserve">. </w:t>
      </w:r>
      <w:r w:rsidR="00D17D18">
        <w:t xml:space="preserve">After </w:t>
      </w:r>
      <w:r w:rsidR="00AC02E8">
        <w:t>March 1911</w:t>
      </w:r>
      <w:r w:rsidR="00182973">
        <w:t xml:space="preserve"> all AFM members were instructed to stop discussing the </w:t>
      </w:r>
      <w:r w:rsidR="00A322BE">
        <w:t>charges, while</w:t>
      </w:r>
      <w:r w:rsidR="00AC02E8">
        <w:t xml:space="preserve"> records relating to them</w:t>
      </w:r>
      <w:r w:rsidR="00182973">
        <w:t xml:space="preserve"> </w:t>
      </w:r>
      <w:r w:rsidR="00A322BE">
        <w:t>were</w:t>
      </w:r>
      <w:r w:rsidR="00182973">
        <w:t xml:space="preserve"> destroyed.</w:t>
      </w:r>
      <w:r w:rsidR="00784628">
        <w:t xml:space="preserve"> Having reviewed the evidence, I cannot give much credence to </w:t>
      </w:r>
      <w:proofErr w:type="spellStart"/>
      <w:r w:rsidR="00784628">
        <w:t>Nel’s</w:t>
      </w:r>
      <w:proofErr w:type="spellEnd"/>
      <w:r w:rsidR="00784628">
        <w:t xml:space="preserve"> argument that a personality clash was behind this split. I would argue that </w:t>
      </w:r>
      <w:proofErr w:type="spellStart"/>
      <w:r w:rsidR="00784628">
        <w:t>Hezmalhalch</w:t>
      </w:r>
      <w:proofErr w:type="spellEnd"/>
      <w:r w:rsidR="00784628">
        <w:t xml:space="preserve">, who knew all along about Lake’s fabrications, could no longer stomach the guilt of being associated with him. </w:t>
      </w:r>
      <w:r w:rsidR="00A322BE">
        <w:t xml:space="preserve">It is also reasonable to assume he </w:t>
      </w:r>
      <w:r w:rsidR="00C807D5">
        <w:t>kept quiet</w:t>
      </w:r>
      <w:r w:rsidR="00A322BE">
        <w:t xml:space="preserve"> to avoid undermining</w:t>
      </w:r>
      <w:r w:rsidR="00784628">
        <w:t xml:space="preserve"> the AFM, which he had helped to found. </w:t>
      </w:r>
    </w:p>
    <w:p w:rsidR="00C37827" w:rsidRDefault="00182973" w:rsidP="00C37827">
      <w:r>
        <w:t xml:space="preserve">With their accusations quashed, </w:t>
      </w:r>
      <w:r w:rsidR="00A322BE">
        <w:t xml:space="preserve">several </w:t>
      </w:r>
      <w:r>
        <w:t xml:space="preserve">anti-Lake AFM members </w:t>
      </w:r>
      <w:r w:rsidR="00F325E4">
        <w:t xml:space="preserve">formed </w:t>
      </w:r>
      <w:r w:rsidR="00A322BE">
        <w:t xml:space="preserve">the </w:t>
      </w:r>
      <w:r w:rsidR="00F325E4">
        <w:t xml:space="preserve">Full Gospel Church, and were joined by the former AFM Treasurer, H.M. </w:t>
      </w:r>
      <w:proofErr w:type="spellStart"/>
      <w:r w:rsidR="00F325E4">
        <w:t>Turney</w:t>
      </w:r>
      <w:proofErr w:type="spellEnd"/>
      <w:r w:rsidR="00F325E4">
        <w:t xml:space="preserve">, who had resigned without explanation in early 1910. </w:t>
      </w:r>
      <w:r>
        <w:t xml:space="preserve">This new Pentecostal body seceded with </w:t>
      </w:r>
      <w:r w:rsidR="00784628">
        <w:t>several</w:t>
      </w:r>
      <w:r>
        <w:t xml:space="preserve"> congregations in the Pretoria region, and is now </w:t>
      </w:r>
      <w:r>
        <w:lastRenderedPageBreak/>
        <w:t>the second-largest Pentecostal body in South Africa.</w:t>
      </w:r>
      <w:r>
        <w:rPr>
          <w:rStyle w:val="FootnoteReference"/>
        </w:rPr>
        <w:footnoteReference w:id="111"/>
      </w:r>
      <w:r w:rsidR="00F325E4">
        <w:t xml:space="preserve"> </w:t>
      </w:r>
      <w:proofErr w:type="spellStart"/>
      <w:r w:rsidR="00784628">
        <w:t>Dr</w:t>
      </w:r>
      <w:proofErr w:type="spellEnd"/>
      <w:r w:rsidR="00784628">
        <w:t xml:space="preserve"> </w:t>
      </w:r>
      <w:proofErr w:type="spellStart"/>
      <w:r w:rsidR="00784628">
        <w:t>Nel</w:t>
      </w:r>
      <w:proofErr w:type="spellEnd"/>
      <w:r w:rsidR="00784628">
        <w:t xml:space="preserve"> is wrong to maintain that the rupture </w:t>
      </w:r>
      <w:r w:rsidR="00E427D6">
        <w:t xml:space="preserve">did not result </w:t>
      </w:r>
      <w:r w:rsidR="00AC02E8">
        <w:t xml:space="preserve">in the loss of any AFM members </w:t>
      </w:r>
      <w:r w:rsidR="00E427D6">
        <w:t>although</w:t>
      </w:r>
      <w:r w:rsidR="00AC02E8">
        <w:t>,</w:t>
      </w:r>
      <w:r w:rsidR="00A322BE">
        <w:t xml:space="preserve"> with the Full Gospel </w:t>
      </w:r>
      <w:r w:rsidR="00E427D6">
        <w:t xml:space="preserve">archives not being open at present, it is hard to assess the size of the schism. </w:t>
      </w:r>
      <w:r w:rsidR="00F325E4">
        <w:t xml:space="preserve">In the 1920s, </w:t>
      </w:r>
      <w:r w:rsidR="00C807D5">
        <w:t>a reunification effort was attempted</w:t>
      </w:r>
      <w:r w:rsidR="00E427D6">
        <w:t xml:space="preserve">. </w:t>
      </w:r>
      <w:r w:rsidR="00F325E4">
        <w:t xml:space="preserve"> Archibald Cooper, during these discussions, maintained </w:t>
      </w:r>
      <w:r w:rsidR="00784628">
        <w:t>that he was sorry about the 1911</w:t>
      </w:r>
      <w:r w:rsidR="00F325E4">
        <w:t xml:space="preserve"> split but </w:t>
      </w:r>
      <w:r w:rsidR="00ED47D0">
        <w:t>“denied having withdrawn from any of the charges made against the character of Bro J G Lake.”</w:t>
      </w:r>
      <w:r w:rsidR="00ED47D0">
        <w:rPr>
          <w:rStyle w:val="FootnoteReference"/>
        </w:rPr>
        <w:footnoteReference w:id="112"/>
      </w:r>
    </w:p>
    <w:p w:rsidR="005F4A37" w:rsidRPr="00AB761A" w:rsidRDefault="00186769">
      <w:pPr>
        <w:rPr>
          <w:b/>
        </w:rPr>
      </w:pPr>
      <w:r w:rsidRPr="00AB761A">
        <w:rPr>
          <w:b/>
        </w:rPr>
        <w:t>Conclusion</w:t>
      </w:r>
    </w:p>
    <w:p w:rsidR="004E6CD2" w:rsidRDefault="00186769">
      <w:r>
        <w:t xml:space="preserve">I believe that I have, with a wide range of sources, </w:t>
      </w:r>
      <w:r w:rsidR="00F06D7D">
        <w:t>shown</w:t>
      </w:r>
      <w:r>
        <w:t xml:space="preserve"> that John G Lake was a fraud. His </w:t>
      </w:r>
      <w:r w:rsidR="00411E8B">
        <w:t>biography</w:t>
      </w:r>
      <w:r>
        <w:t xml:space="preserve"> </w:t>
      </w:r>
      <w:r w:rsidR="00B24280">
        <w:t>and “miracles” were</w:t>
      </w:r>
      <w:r>
        <w:t xml:space="preserve"> faked, and he likewise misrepresented the activities of the early AFM to the world. </w:t>
      </w:r>
      <w:r w:rsidR="00AB761A">
        <w:t xml:space="preserve">Numerous </w:t>
      </w:r>
      <w:r w:rsidR="00411E8B">
        <w:t xml:space="preserve">contemporary </w:t>
      </w:r>
      <w:r w:rsidR="00AB761A">
        <w:t xml:space="preserve">sources of data from a wide variety of </w:t>
      </w:r>
      <w:r w:rsidR="004E6CD2">
        <w:t>locations and individ</w:t>
      </w:r>
      <w:r w:rsidR="00411E8B">
        <w:t>uals indicate this. Due to these sources’ independent nature and their</w:t>
      </w:r>
      <w:r w:rsidR="004E6CD2">
        <w:t xml:space="preserve"> publication close to the time of the e</w:t>
      </w:r>
      <w:r w:rsidR="00411E8B">
        <w:t>vents in question, anyone who understands basic historical methodology would agree that they are</w:t>
      </w:r>
      <w:r w:rsidR="004E6CD2">
        <w:t xml:space="preserve"> far more likely to be accurate than</w:t>
      </w:r>
      <w:r w:rsidR="00E427D6">
        <w:t xml:space="preserve"> those generated</w:t>
      </w:r>
      <w:r w:rsidR="00411E8B">
        <w:t xml:space="preserve"> decades later</w:t>
      </w:r>
      <w:r w:rsidR="00E427D6">
        <w:t xml:space="preserve"> by members of L</w:t>
      </w:r>
      <w:r w:rsidR="00411E8B">
        <w:t xml:space="preserve">ake’s entourage such as </w:t>
      </w:r>
      <w:proofErr w:type="spellStart"/>
      <w:r w:rsidR="00411E8B">
        <w:t>Reidt</w:t>
      </w:r>
      <w:proofErr w:type="spellEnd"/>
      <w:r w:rsidR="00411E8B">
        <w:t xml:space="preserve"> and </w:t>
      </w:r>
      <w:r w:rsidR="00E427D6">
        <w:t>Lindsay</w:t>
      </w:r>
      <w:r w:rsidR="004E6CD2">
        <w:t xml:space="preserve">. </w:t>
      </w:r>
    </w:p>
    <w:p w:rsidR="00186769" w:rsidRDefault="004E6CD2">
      <w:r>
        <w:t xml:space="preserve">Professor </w:t>
      </w:r>
      <w:proofErr w:type="spellStart"/>
      <w:r>
        <w:t>Nel</w:t>
      </w:r>
      <w:proofErr w:type="spellEnd"/>
      <w:r>
        <w:t xml:space="preserve"> is simply misguided, in his attempts to defend the AFM faithful from </w:t>
      </w:r>
      <w:r w:rsidR="00E427D6">
        <w:t>my arguments</w:t>
      </w:r>
      <w:r>
        <w:t xml:space="preserve">, to insist that my </w:t>
      </w:r>
      <w:r w:rsidR="002412E0">
        <w:t>evidence is</w:t>
      </w:r>
      <w:r>
        <w:t xml:space="preserve"> groundless.  </w:t>
      </w:r>
      <w:r w:rsidR="002412E0">
        <w:t>F</w:t>
      </w:r>
      <w:r w:rsidR="000C0468">
        <w:t>ive</w:t>
      </w:r>
      <w:r>
        <w:t xml:space="preserve"> members of the AFM Executive Council</w:t>
      </w:r>
      <w:r w:rsidR="004C7391">
        <w:t xml:space="preserve">—none of whom, like Lake himself, was ever </w:t>
      </w:r>
      <w:r w:rsidR="00E427D6">
        <w:t xml:space="preserve">involved in </w:t>
      </w:r>
      <w:r w:rsidR="004C7391">
        <w:t>financial fraud o</w:t>
      </w:r>
      <w:r w:rsidR="002412E0">
        <w:t>r impersonation—</w:t>
      </w:r>
      <w:r w:rsidR="00DD38A0">
        <w:t>agreed with me in the early days of the church</w:t>
      </w:r>
      <w:r w:rsidR="004C7391">
        <w:t xml:space="preserve">.  </w:t>
      </w:r>
      <w:r>
        <w:t xml:space="preserve"> </w:t>
      </w:r>
    </w:p>
    <w:p w:rsidR="004C7391" w:rsidRDefault="004C7391">
      <w:r>
        <w:t>For me to be convinced that I am mistaken about Lake, I would lik</w:t>
      </w:r>
      <w:r w:rsidR="00411E8B">
        <w:t>e to see any independent corroboration</w:t>
      </w:r>
      <w:r w:rsidR="00C807D5">
        <w:t xml:space="preserve"> showing</w:t>
      </w:r>
      <w:r>
        <w:t xml:space="preserve"> </w:t>
      </w:r>
      <w:r w:rsidR="00C807D5">
        <w:t xml:space="preserve">for instance </w:t>
      </w:r>
      <w:r w:rsidR="00411E8B">
        <w:t xml:space="preserve">that </w:t>
      </w:r>
      <w:r>
        <w:t>Lake attended seminary,</w:t>
      </w:r>
      <w:r w:rsidR="00C807D5">
        <w:t xml:space="preserve"> that he founded newspapers, or</w:t>
      </w:r>
      <w:r>
        <w:t xml:space="preserve"> that he was a rich businessman in Chicago. I would like to see any official government documentation </w:t>
      </w:r>
      <w:r w:rsidR="00911ED0">
        <w:t xml:space="preserve">or </w:t>
      </w:r>
      <w:r w:rsidR="00C807D5">
        <w:t xml:space="preserve">other </w:t>
      </w:r>
      <w:r w:rsidR="00E427D6">
        <w:t xml:space="preserve">independent </w:t>
      </w:r>
      <w:r w:rsidR="00911ED0">
        <w:t xml:space="preserve">verification </w:t>
      </w:r>
      <w:r>
        <w:t xml:space="preserve">of Lake’s many putative </w:t>
      </w:r>
      <w:r w:rsidR="00D130B0">
        <w:t>“miracles”</w:t>
      </w:r>
      <w:r w:rsidR="00911ED0">
        <w:t xml:space="preserve"> in South Africa. But I know that Prof </w:t>
      </w:r>
      <w:proofErr w:type="spellStart"/>
      <w:r w:rsidR="00911ED0">
        <w:t>Nel</w:t>
      </w:r>
      <w:proofErr w:type="spellEnd"/>
      <w:r w:rsidR="00911ED0">
        <w:t xml:space="preserve"> will not </w:t>
      </w:r>
      <w:r w:rsidR="00827DFF">
        <w:t>be able to provide these materials, because</w:t>
      </w:r>
      <w:r w:rsidR="00911ED0">
        <w:t xml:space="preserve"> they do not exist.</w:t>
      </w:r>
    </w:p>
    <w:p w:rsidR="00411E8B" w:rsidRDefault="00411E8B">
      <w:r>
        <w:br w:type="page"/>
      </w:r>
    </w:p>
    <w:p w:rsidR="00411E8B" w:rsidRDefault="00411E8B"/>
    <w:p w:rsidR="00877B8D" w:rsidRPr="00877B8D" w:rsidRDefault="00877B8D">
      <w:pPr>
        <w:rPr>
          <w:b/>
        </w:rPr>
      </w:pPr>
      <w:r w:rsidRPr="00877B8D">
        <w:rPr>
          <w:b/>
        </w:rPr>
        <w:t>Works Consulted</w:t>
      </w:r>
    </w:p>
    <w:p w:rsidR="00877B8D" w:rsidRPr="00877B8D" w:rsidRDefault="00877B8D">
      <w:pPr>
        <w:rPr>
          <w:b/>
        </w:rPr>
      </w:pPr>
      <w:r w:rsidRPr="00877B8D">
        <w:rPr>
          <w:b/>
        </w:rPr>
        <w:t>Section 1 Archival Sources</w:t>
      </w:r>
    </w:p>
    <w:p w:rsidR="00C354D0" w:rsidRDefault="00C354D0">
      <w:r>
        <w:t>Apostolic Faith Mission Archives, Johannesburg.</w:t>
      </w:r>
      <w:r w:rsidRPr="005B46A4">
        <w:t xml:space="preserve"> </w:t>
      </w:r>
    </w:p>
    <w:p w:rsidR="00C354D0" w:rsidRDefault="00C354D0" w:rsidP="00C354D0">
      <w:pPr>
        <w:ind w:firstLine="720"/>
      </w:pPr>
      <w:r w:rsidRPr="005B46A4">
        <w:t>Minutes of the Apostolic Faith Mission Executive Committee, 1908-14</w:t>
      </w:r>
      <w:r>
        <w:t>.</w:t>
      </w:r>
    </w:p>
    <w:p w:rsidR="00C354D0" w:rsidRDefault="00C354D0" w:rsidP="00C354D0">
      <w:pPr>
        <w:ind w:firstLine="720"/>
      </w:pPr>
      <w:r w:rsidRPr="005B46A4">
        <w:t>Minutes of the Apostolic Faith Miss</w:t>
      </w:r>
      <w:r>
        <w:t>ion Executive Committee, 1920-25.</w:t>
      </w:r>
    </w:p>
    <w:p w:rsidR="00C354D0" w:rsidRDefault="00C354D0" w:rsidP="00C354D0">
      <w:r>
        <w:t>National Archives of South Africa</w:t>
      </w:r>
    </w:p>
    <w:p w:rsidR="00C354D0" w:rsidRDefault="00C354D0" w:rsidP="00C354D0">
      <w:r>
        <w:tab/>
        <w:t xml:space="preserve">SNA 448 3606 Private Secretary to the Prime Minister. </w:t>
      </w:r>
      <w:proofErr w:type="spellStart"/>
      <w:r>
        <w:t>Reverand</w:t>
      </w:r>
      <w:proofErr w:type="spellEnd"/>
      <w:r>
        <w:t xml:space="preserve"> JG Lake of the Apostolic Faith </w:t>
      </w:r>
      <w:r>
        <w:tab/>
        <w:t>Mission Asks For Support of Government.</w:t>
      </w:r>
    </w:p>
    <w:p w:rsidR="00877B8D" w:rsidRDefault="00877B8D">
      <w:r>
        <w:t xml:space="preserve">Newberry Library, Chicago, IL. </w:t>
      </w:r>
    </w:p>
    <w:p w:rsidR="00877B8D" w:rsidRDefault="00877B8D" w:rsidP="00877B8D">
      <w:pPr>
        <w:ind w:firstLine="720"/>
      </w:pPr>
      <w:r>
        <w:t>Christian Catholic Apostolic Church in Zion. Records, 1888-1974.</w:t>
      </w:r>
    </w:p>
    <w:p w:rsidR="00877B8D" w:rsidRDefault="00877B8D">
      <w:r>
        <w:t>University of Chicago, Richard Daley Library Special Collections.</w:t>
      </w:r>
    </w:p>
    <w:p w:rsidR="00877B8D" w:rsidRDefault="00877B8D" w:rsidP="00877B8D">
      <w:pPr>
        <w:ind w:firstLine="720"/>
      </w:pPr>
      <w:r>
        <w:t>Chicago Board of Trade Records: Series 1.</w:t>
      </w:r>
    </w:p>
    <w:p w:rsidR="00A75584" w:rsidRDefault="00A75584" w:rsidP="00A75584">
      <w:r>
        <w:t>Wisconsin United Methodist Church Archives, Sun Prairie Wisconsin</w:t>
      </w:r>
    </w:p>
    <w:p w:rsidR="00A75584" w:rsidRDefault="00A75584" w:rsidP="00A75584">
      <w:r>
        <w:tab/>
        <w:t>Methodist Conference Journals 1887-1892.</w:t>
      </w:r>
    </w:p>
    <w:p w:rsidR="00877B8D" w:rsidRPr="00877B8D" w:rsidRDefault="00877B8D">
      <w:pPr>
        <w:rPr>
          <w:b/>
        </w:rPr>
      </w:pPr>
      <w:r w:rsidRPr="00877B8D">
        <w:rPr>
          <w:b/>
        </w:rPr>
        <w:t>Section 2 Newspapers</w:t>
      </w:r>
      <w:r w:rsidR="0000460E">
        <w:rPr>
          <w:b/>
        </w:rPr>
        <w:t xml:space="preserve"> and City Directories</w:t>
      </w:r>
    </w:p>
    <w:p w:rsidR="00877B8D" w:rsidRPr="004B027B" w:rsidRDefault="00877B8D">
      <w:pPr>
        <w:rPr>
          <w:i/>
        </w:rPr>
      </w:pPr>
      <w:r w:rsidRPr="004B027B">
        <w:rPr>
          <w:i/>
        </w:rPr>
        <w:t>Antioch News</w:t>
      </w:r>
    </w:p>
    <w:p w:rsidR="00877B8D" w:rsidRPr="004B027B" w:rsidRDefault="00877B8D">
      <w:pPr>
        <w:rPr>
          <w:i/>
        </w:rPr>
      </w:pPr>
      <w:r w:rsidRPr="004B027B">
        <w:rPr>
          <w:i/>
        </w:rPr>
        <w:t>Chicago Inter-Ocean</w:t>
      </w:r>
    </w:p>
    <w:p w:rsidR="00877B8D" w:rsidRDefault="00877B8D">
      <w:pPr>
        <w:rPr>
          <w:i/>
        </w:rPr>
      </w:pPr>
      <w:r w:rsidRPr="004B027B">
        <w:rPr>
          <w:i/>
        </w:rPr>
        <w:t>Chicago Tribune</w:t>
      </w:r>
    </w:p>
    <w:p w:rsidR="00B83280" w:rsidRPr="004B027B" w:rsidRDefault="00B83280">
      <w:pPr>
        <w:rPr>
          <w:i/>
        </w:rPr>
      </w:pPr>
      <w:r>
        <w:rPr>
          <w:i/>
        </w:rPr>
        <w:t>The Comforter</w:t>
      </w:r>
    </w:p>
    <w:p w:rsidR="00C354D0" w:rsidRPr="004B027B" w:rsidRDefault="00C354D0">
      <w:pPr>
        <w:rPr>
          <w:i/>
        </w:rPr>
      </w:pPr>
      <w:r w:rsidRPr="004B027B">
        <w:rPr>
          <w:i/>
        </w:rPr>
        <w:t>Cook County Reporter</w:t>
      </w:r>
    </w:p>
    <w:p w:rsidR="00877B8D" w:rsidRPr="004B027B" w:rsidRDefault="00877B8D">
      <w:pPr>
        <w:rPr>
          <w:i/>
        </w:rPr>
      </w:pPr>
      <w:r w:rsidRPr="004B027B">
        <w:rPr>
          <w:i/>
        </w:rPr>
        <w:t>Harvey Citizen</w:t>
      </w:r>
    </w:p>
    <w:p w:rsidR="00F4615F" w:rsidRPr="004B027B" w:rsidRDefault="00F4615F">
      <w:pPr>
        <w:rPr>
          <w:i/>
        </w:rPr>
      </w:pPr>
      <w:r w:rsidRPr="004B027B">
        <w:rPr>
          <w:i/>
        </w:rPr>
        <w:t>Illinois State Board of Health Monthly Bulletin</w:t>
      </w:r>
    </w:p>
    <w:p w:rsidR="00C354D0" w:rsidRPr="004B027B" w:rsidRDefault="00C354D0">
      <w:pPr>
        <w:rPr>
          <w:i/>
        </w:rPr>
      </w:pPr>
      <w:r w:rsidRPr="004B027B">
        <w:rPr>
          <w:i/>
        </w:rPr>
        <w:t>Indianapolis News</w:t>
      </w:r>
    </w:p>
    <w:p w:rsidR="00C354D0" w:rsidRPr="004B027B" w:rsidRDefault="00C354D0">
      <w:pPr>
        <w:rPr>
          <w:i/>
        </w:rPr>
      </w:pPr>
      <w:r w:rsidRPr="004B027B">
        <w:rPr>
          <w:i/>
        </w:rPr>
        <w:t>Indianapolis Star</w:t>
      </w:r>
    </w:p>
    <w:p w:rsidR="00A75584" w:rsidRPr="004B027B" w:rsidRDefault="00A75584">
      <w:pPr>
        <w:rPr>
          <w:i/>
        </w:rPr>
      </w:pPr>
      <w:r w:rsidRPr="004B027B">
        <w:rPr>
          <w:i/>
        </w:rPr>
        <w:t>Leaves of Healing</w:t>
      </w:r>
    </w:p>
    <w:p w:rsidR="00C354D0" w:rsidRPr="004B027B" w:rsidRDefault="00C354D0">
      <w:pPr>
        <w:rPr>
          <w:i/>
        </w:rPr>
      </w:pPr>
      <w:r w:rsidRPr="004B027B">
        <w:rPr>
          <w:i/>
        </w:rPr>
        <w:t>Los Angeles Herald</w:t>
      </w:r>
    </w:p>
    <w:p w:rsidR="00877B8D" w:rsidRPr="004B027B" w:rsidRDefault="00877B8D">
      <w:pPr>
        <w:rPr>
          <w:i/>
        </w:rPr>
      </w:pPr>
      <w:r w:rsidRPr="004B027B">
        <w:rPr>
          <w:i/>
        </w:rPr>
        <w:t>Newberry News</w:t>
      </w:r>
    </w:p>
    <w:p w:rsidR="00877B8D" w:rsidRPr="004B027B" w:rsidRDefault="00877B8D">
      <w:pPr>
        <w:rPr>
          <w:i/>
        </w:rPr>
      </w:pPr>
      <w:r w:rsidRPr="004B027B">
        <w:rPr>
          <w:i/>
        </w:rPr>
        <w:t>Oregonian</w:t>
      </w:r>
    </w:p>
    <w:p w:rsidR="00C354D0" w:rsidRPr="004B027B" w:rsidRDefault="00C354D0">
      <w:pPr>
        <w:rPr>
          <w:i/>
        </w:rPr>
      </w:pPr>
      <w:r w:rsidRPr="004B027B">
        <w:rPr>
          <w:i/>
        </w:rPr>
        <w:lastRenderedPageBreak/>
        <w:t>Rand Daily Mail</w:t>
      </w:r>
    </w:p>
    <w:p w:rsidR="0000460E" w:rsidRDefault="0000460E">
      <w:r w:rsidRPr="004B027B">
        <w:rPr>
          <w:i/>
        </w:rPr>
        <w:t>Chicago City Directory</w:t>
      </w:r>
      <w:r>
        <w:t xml:space="preserve">. </w:t>
      </w:r>
      <w:r w:rsidR="00270C64">
        <w:t>R.R. Donnelly &amp; Co.</w:t>
      </w:r>
    </w:p>
    <w:p w:rsidR="00C354D0" w:rsidRPr="004B027B" w:rsidRDefault="00C354D0">
      <w:pPr>
        <w:rPr>
          <w:i/>
        </w:rPr>
      </w:pPr>
      <w:r w:rsidRPr="004B027B">
        <w:rPr>
          <w:i/>
        </w:rPr>
        <w:t>San Francisco Call</w:t>
      </w:r>
    </w:p>
    <w:p w:rsidR="00877B8D" w:rsidRPr="004B027B" w:rsidRDefault="00877B8D">
      <w:pPr>
        <w:rPr>
          <w:i/>
        </w:rPr>
      </w:pPr>
      <w:r w:rsidRPr="004B027B">
        <w:rPr>
          <w:i/>
        </w:rPr>
        <w:t xml:space="preserve">Sault </w:t>
      </w:r>
      <w:proofErr w:type="spellStart"/>
      <w:r w:rsidRPr="004B027B">
        <w:rPr>
          <w:i/>
        </w:rPr>
        <w:t>Ste</w:t>
      </w:r>
      <w:proofErr w:type="spellEnd"/>
      <w:r w:rsidRPr="004B027B">
        <w:rPr>
          <w:i/>
        </w:rPr>
        <w:t xml:space="preserve"> Marie News</w:t>
      </w:r>
    </w:p>
    <w:p w:rsidR="00877B8D" w:rsidRDefault="00877B8D">
      <w:pPr>
        <w:rPr>
          <w:i/>
        </w:rPr>
      </w:pPr>
      <w:r w:rsidRPr="004B027B">
        <w:rPr>
          <w:i/>
        </w:rPr>
        <w:t xml:space="preserve">Sault </w:t>
      </w:r>
      <w:proofErr w:type="spellStart"/>
      <w:r w:rsidRPr="004B027B">
        <w:rPr>
          <w:i/>
        </w:rPr>
        <w:t>Ste</w:t>
      </w:r>
      <w:proofErr w:type="spellEnd"/>
      <w:r w:rsidRPr="004B027B">
        <w:rPr>
          <w:i/>
        </w:rPr>
        <w:t xml:space="preserve"> Marie Evening News</w:t>
      </w:r>
    </w:p>
    <w:p w:rsidR="00270C64" w:rsidRPr="004B027B" w:rsidRDefault="00270C64">
      <w:pPr>
        <w:rPr>
          <w:i/>
        </w:rPr>
      </w:pPr>
      <w:r>
        <w:rPr>
          <w:i/>
        </w:rPr>
        <w:t>Spokane Daily Chronicle</w:t>
      </w:r>
    </w:p>
    <w:p w:rsidR="00877B8D" w:rsidRPr="004B027B" w:rsidRDefault="00877B8D">
      <w:pPr>
        <w:rPr>
          <w:i/>
        </w:rPr>
      </w:pPr>
      <w:r w:rsidRPr="004B027B">
        <w:rPr>
          <w:i/>
        </w:rPr>
        <w:t>Spokane Press</w:t>
      </w:r>
    </w:p>
    <w:p w:rsidR="00877B8D" w:rsidRPr="004B027B" w:rsidRDefault="00877B8D">
      <w:pPr>
        <w:rPr>
          <w:i/>
        </w:rPr>
      </w:pPr>
      <w:r w:rsidRPr="004B027B">
        <w:rPr>
          <w:i/>
        </w:rPr>
        <w:t>Waukegan Daily Sun</w:t>
      </w:r>
    </w:p>
    <w:p w:rsidR="00877B8D" w:rsidRPr="004B027B" w:rsidRDefault="00877B8D">
      <w:pPr>
        <w:rPr>
          <w:i/>
        </w:rPr>
      </w:pPr>
      <w:r w:rsidRPr="004B027B">
        <w:rPr>
          <w:i/>
        </w:rPr>
        <w:t>Zion Banner</w:t>
      </w:r>
    </w:p>
    <w:p w:rsidR="00877B8D" w:rsidRDefault="00877B8D">
      <w:r w:rsidRPr="004B027B">
        <w:rPr>
          <w:i/>
        </w:rPr>
        <w:t>Zion Herald</w:t>
      </w:r>
    </w:p>
    <w:p w:rsidR="00877B8D" w:rsidRPr="00B75482" w:rsidRDefault="00C354D0">
      <w:pPr>
        <w:rPr>
          <w:b/>
        </w:rPr>
      </w:pPr>
      <w:r w:rsidRPr="00B75482">
        <w:rPr>
          <w:b/>
        </w:rPr>
        <w:t xml:space="preserve">Section 3 </w:t>
      </w:r>
      <w:r w:rsidR="004B027B">
        <w:rPr>
          <w:b/>
        </w:rPr>
        <w:t>Books and Articles</w:t>
      </w:r>
    </w:p>
    <w:p w:rsidR="00C757EE" w:rsidRDefault="00C757EE">
      <w:r>
        <w:t xml:space="preserve">Anderson, W. C.  </w:t>
      </w:r>
      <w:r w:rsidRPr="00086E01">
        <w:rPr>
          <w:i/>
        </w:rPr>
        <w:t>Adventures in Religion: Messages of John G Lake</w:t>
      </w:r>
      <w:r>
        <w:t xml:space="preserve">. Meridian, ID: </w:t>
      </w:r>
      <w:proofErr w:type="spellStart"/>
      <w:r>
        <w:t>Standsure</w:t>
      </w:r>
      <w:proofErr w:type="spellEnd"/>
      <w:r>
        <w:t xml:space="preserve"> Ministries, </w:t>
      </w:r>
      <w:r>
        <w:tab/>
        <w:t>2002.</w:t>
      </w:r>
    </w:p>
    <w:p w:rsidR="00E97CF4" w:rsidRDefault="00E97CF4">
      <w:r>
        <w:t xml:space="preserve">Blake, C., ed., </w:t>
      </w:r>
      <w:r w:rsidRPr="00951FF7">
        <w:rPr>
          <w:i/>
        </w:rPr>
        <w:t xml:space="preserve">John G Lake’s Writings </w:t>
      </w:r>
      <w:proofErr w:type="gramStart"/>
      <w:r w:rsidRPr="00951FF7">
        <w:rPr>
          <w:i/>
        </w:rPr>
        <w:t>From</w:t>
      </w:r>
      <w:proofErr w:type="gramEnd"/>
      <w:r w:rsidRPr="00951FF7">
        <w:rPr>
          <w:i/>
        </w:rPr>
        <w:t xml:space="preserve"> Africa</w:t>
      </w:r>
      <w:r>
        <w:t xml:space="preserve">. </w:t>
      </w:r>
      <w:proofErr w:type="spellStart"/>
      <w:r>
        <w:t>Xulon</w:t>
      </w:r>
      <w:proofErr w:type="spellEnd"/>
      <w:r>
        <w:t xml:space="preserve"> Press, 2005.</w:t>
      </w:r>
    </w:p>
    <w:p w:rsidR="00877B8D" w:rsidRDefault="00B75482">
      <w:r>
        <w:t xml:space="preserve">Burger, I., and M. </w:t>
      </w:r>
      <w:proofErr w:type="spellStart"/>
      <w:r>
        <w:t>Nel</w:t>
      </w:r>
      <w:proofErr w:type="spellEnd"/>
      <w:r>
        <w:t xml:space="preserve">. </w:t>
      </w:r>
      <w:r w:rsidRPr="001E05AD">
        <w:rPr>
          <w:i/>
        </w:rPr>
        <w:t>A Fire Falls in Africa: A History of the Apostolic Faith Mis</w:t>
      </w:r>
      <w:r>
        <w:rPr>
          <w:i/>
        </w:rPr>
        <w:t>sion in South Africa, 1908-</w:t>
      </w:r>
      <w:r>
        <w:rPr>
          <w:i/>
        </w:rPr>
        <w:tab/>
        <w:t xml:space="preserve">2008. </w:t>
      </w:r>
      <w:r>
        <w:t>Pretoria: Christian Art Publishers, 2008.</w:t>
      </w:r>
    </w:p>
    <w:p w:rsidR="00E97CF4" w:rsidRPr="00B83280" w:rsidRDefault="00E97CF4">
      <w:proofErr w:type="spellStart"/>
      <w:r w:rsidRPr="00B83280">
        <w:t>Burpeau</w:t>
      </w:r>
      <w:proofErr w:type="spellEnd"/>
      <w:r w:rsidRPr="00B83280">
        <w:t xml:space="preserve">, K. </w:t>
      </w:r>
      <w:r w:rsidRPr="00B83280">
        <w:rPr>
          <w:i/>
        </w:rPr>
        <w:t xml:space="preserve">God’s Showman: A Historical Study of </w:t>
      </w:r>
      <w:r w:rsidR="00A75584" w:rsidRPr="00B83280">
        <w:rPr>
          <w:i/>
        </w:rPr>
        <w:t xml:space="preserve">John G Lake and South Africa/American </w:t>
      </w:r>
      <w:r w:rsidR="00A75584" w:rsidRPr="00B83280">
        <w:rPr>
          <w:i/>
        </w:rPr>
        <w:tab/>
        <w:t>Pentecostalism</w:t>
      </w:r>
      <w:r w:rsidR="00A75584" w:rsidRPr="00B83280">
        <w:t xml:space="preserve">. Oslo: </w:t>
      </w:r>
      <w:proofErr w:type="spellStart"/>
      <w:r w:rsidR="00A75584" w:rsidRPr="00B83280">
        <w:t>Refleks</w:t>
      </w:r>
      <w:proofErr w:type="spellEnd"/>
      <w:r w:rsidR="00A75584" w:rsidRPr="00B83280">
        <w:t>, 2004.</w:t>
      </w:r>
    </w:p>
    <w:p w:rsidR="00B83280" w:rsidRPr="00B83280" w:rsidRDefault="00B83280" w:rsidP="00B83280">
      <w:pPr>
        <w:pStyle w:val="FootnoteText"/>
        <w:rPr>
          <w:sz w:val="22"/>
          <w:szCs w:val="22"/>
        </w:rPr>
      </w:pPr>
      <w:r>
        <w:rPr>
          <w:sz w:val="22"/>
          <w:szCs w:val="22"/>
        </w:rPr>
        <w:t>“God Has Visited Africa.</w:t>
      </w:r>
      <w:r w:rsidRPr="00B83280">
        <w:rPr>
          <w:sz w:val="22"/>
          <w:szCs w:val="22"/>
        </w:rPr>
        <w:t xml:space="preserve">” </w:t>
      </w:r>
      <w:r w:rsidRPr="00B83280">
        <w:rPr>
          <w:i/>
          <w:sz w:val="22"/>
          <w:szCs w:val="22"/>
        </w:rPr>
        <w:t>Apostolic Faith, no.</w:t>
      </w:r>
      <w:r w:rsidRPr="00B83280">
        <w:rPr>
          <w:sz w:val="22"/>
          <w:szCs w:val="22"/>
        </w:rPr>
        <w:t xml:space="preserve"> 11 (Nov-Dec 1909): 1.</w:t>
      </w:r>
    </w:p>
    <w:p w:rsidR="00B83280" w:rsidRPr="00B83280" w:rsidRDefault="00B83280" w:rsidP="00B83280">
      <w:pPr>
        <w:pStyle w:val="FootnoteText"/>
        <w:rPr>
          <w:sz w:val="22"/>
          <w:szCs w:val="22"/>
        </w:rPr>
      </w:pPr>
    </w:p>
    <w:p w:rsidR="00F4615F" w:rsidRPr="00B83280" w:rsidRDefault="00F4615F">
      <w:r w:rsidRPr="00B83280">
        <w:t xml:space="preserve">Goff, J. R. </w:t>
      </w:r>
      <w:r w:rsidRPr="00B83280">
        <w:rPr>
          <w:i/>
        </w:rPr>
        <w:t xml:space="preserve">Fields </w:t>
      </w:r>
      <w:proofErr w:type="gramStart"/>
      <w:r w:rsidRPr="00B83280">
        <w:rPr>
          <w:i/>
        </w:rPr>
        <w:t>Unto</w:t>
      </w:r>
      <w:proofErr w:type="gramEnd"/>
      <w:r w:rsidRPr="00B83280">
        <w:rPr>
          <w:i/>
        </w:rPr>
        <w:t xml:space="preserve"> White: Charles F Parham and the Missionary Origins of Pentecostalism</w:t>
      </w:r>
      <w:r w:rsidRPr="00B83280">
        <w:t xml:space="preserve">. Little Rock: </w:t>
      </w:r>
      <w:r w:rsidRPr="00B83280">
        <w:tab/>
        <w:t>University of Arkansas Press, 1988.</w:t>
      </w:r>
    </w:p>
    <w:p w:rsidR="005E5D99" w:rsidRDefault="005E5D99">
      <w:r>
        <w:t xml:space="preserve">“Indiana Missionary Convention.” </w:t>
      </w:r>
      <w:r w:rsidRPr="00D769AF">
        <w:rPr>
          <w:i/>
        </w:rPr>
        <w:t>Apostolic Faith</w:t>
      </w:r>
      <w:r w:rsidRPr="005E5D99">
        <w:t>, no.</w:t>
      </w:r>
      <w:r>
        <w:t xml:space="preserve"> 1, 12 (Jan 1908): 2.</w:t>
      </w:r>
    </w:p>
    <w:p w:rsidR="004B027B" w:rsidRDefault="004B027B">
      <w:r>
        <w:t xml:space="preserve">“The Latter Rain in Zion City, Ill.” </w:t>
      </w:r>
      <w:r w:rsidRPr="002D311A">
        <w:rPr>
          <w:i/>
        </w:rPr>
        <w:t>Apostolic Faith</w:t>
      </w:r>
      <w:r w:rsidR="005E5D99">
        <w:rPr>
          <w:i/>
        </w:rPr>
        <w:t>,</w:t>
      </w:r>
      <w:r>
        <w:t xml:space="preserve"> no. 1, 9 (June-Sept 1907): 1.</w:t>
      </w:r>
    </w:p>
    <w:p w:rsidR="00B83280" w:rsidRDefault="00B83280">
      <w:r>
        <w:t xml:space="preserve">“Letter from Bro. J. G. Lake.” </w:t>
      </w:r>
      <w:r w:rsidRPr="000C76A0">
        <w:rPr>
          <w:i/>
        </w:rPr>
        <w:t>Confidence</w:t>
      </w:r>
      <w:r>
        <w:rPr>
          <w:i/>
        </w:rPr>
        <w:t>,</w:t>
      </w:r>
      <w:r>
        <w:t xml:space="preserve"> </w:t>
      </w:r>
      <w:r w:rsidRPr="00B97837">
        <w:t>no.</w:t>
      </w:r>
      <w:r>
        <w:rPr>
          <w:sz w:val="24"/>
          <w:szCs w:val="24"/>
        </w:rPr>
        <w:t xml:space="preserve"> </w:t>
      </w:r>
      <w:r>
        <w:t>2, 8 (1909): 185-6.</w:t>
      </w:r>
    </w:p>
    <w:p w:rsidR="00E97CF4" w:rsidRDefault="00E97CF4">
      <w:proofErr w:type="spellStart"/>
      <w:r>
        <w:t>Liardon</w:t>
      </w:r>
      <w:proofErr w:type="spellEnd"/>
      <w:r>
        <w:t xml:space="preserve">, R., ed. </w:t>
      </w:r>
      <w:r w:rsidRPr="00951FF7">
        <w:rPr>
          <w:i/>
        </w:rPr>
        <w:t>John G Lake: His Life, His Sermons, His Boldness of Faith</w:t>
      </w:r>
      <w:r>
        <w:t xml:space="preserve">. Minneapolis: Kenneth Copeland </w:t>
      </w:r>
      <w:r>
        <w:tab/>
        <w:t>Publications, 1994.</w:t>
      </w:r>
    </w:p>
    <w:p w:rsidR="00E97CF4" w:rsidRDefault="00E97CF4">
      <w:r>
        <w:t xml:space="preserve">Lindsay, G.  </w:t>
      </w:r>
      <w:r w:rsidRPr="00591E8C">
        <w:rPr>
          <w:i/>
        </w:rPr>
        <w:t>John G Lake: Apostle to Africa</w:t>
      </w:r>
      <w:r>
        <w:t xml:space="preserve">. Dallas: Christ </w:t>
      </w:r>
      <w:proofErr w:type="gramStart"/>
      <w:r>
        <w:t>For</w:t>
      </w:r>
      <w:proofErr w:type="gramEnd"/>
      <w:r>
        <w:t xml:space="preserve"> the Nations, 1972.</w:t>
      </w:r>
    </w:p>
    <w:p w:rsidR="005E5D99" w:rsidRDefault="005E5D99">
      <w:r>
        <w:t xml:space="preserve">“Missionaries </w:t>
      </w:r>
      <w:proofErr w:type="gramStart"/>
      <w:r>
        <w:t>For</w:t>
      </w:r>
      <w:proofErr w:type="gramEnd"/>
      <w:r>
        <w:t xml:space="preserve"> Africa.” </w:t>
      </w:r>
      <w:r w:rsidRPr="008D4E89">
        <w:rPr>
          <w:i/>
        </w:rPr>
        <w:t>Pentecost</w:t>
      </w:r>
      <w:r>
        <w:t xml:space="preserve"> (August 1908): 2-3, 6-7.</w:t>
      </w:r>
    </w:p>
    <w:p w:rsidR="004B027B" w:rsidRDefault="004B027B" w:rsidP="004B027B">
      <w:r>
        <w:t xml:space="preserve">Morton, B. “’The Devil Who Heals’: Fraud and Falsification in the Career of John G Lake, </w:t>
      </w:r>
      <w:r>
        <w:tab/>
        <w:t xml:space="preserve">Missionary to </w:t>
      </w:r>
      <w:r>
        <w:tab/>
        <w:t xml:space="preserve">South Africa.” </w:t>
      </w:r>
      <w:r w:rsidRPr="00591E8C">
        <w:rPr>
          <w:i/>
        </w:rPr>
        <w:t>African Historical Review</w:t>
      </w:r>
      <w:r>
        <w:t xml:space="preserve"> no. 44, 2 (2012): 98-118.</w:t>
      </w:r>
    </w:p>
    <w:p w:rsidR="004B027B" w:rsidRDefault="004B027B" w:rsidP="004B027B">
      <w:r>
        <w:t>-----. “</w:t>
      </w:r>
      <w:proofErr w:type="spellStart"/>
      <w:r>
        <w:t>Shembe</w:t>
      </w:r>
      <w:proofErr w:type="spellEnd"/>
      <w:r>
        <w:t xml:space="preserve"> and the early Zionists: A Reappraisal.” </w:t>
      </w:r>
      <w:r w:rsidRPr="00591E8C">
        <w:rPr>
          <w:i/>
        </w:rPr>
        <w:t xml:space="preserve">New </w:t>
      </w:r>
      <w:proofErr w:type="spellStart"/>
      <w:r w:rsidRPr="00591E8C">
        <w:rPr>
          <w:i/>
        </w:rPr>
        <w:t>Contree</w:t>
      </w:r>
      <w:proofErr w:type="spellEnd"/>
      <w:r w:rsidRPr="00591E8C">
        <w:rPr>
          <w:i/>
        </w:rPr>
        <w:t xml:space="preserve"> </w:t>
      </w:r>
      <w:r>
        <w:rPr>
          <w:i/>
        </w:rPr>
        <w:t xml:space="preserve">no. </w:t>
      </w:r>
      <w:r>
        <w:t>69 (2014): 73-92.</w:t>
      </w:r>
    </w:p>
    <w:p w:rsidR="004B027B" w:rsidRDefault="004B027B" w:rsidP="004B027B">
      <w:pPr>
        <w:spacing w:after="0"/>
      </w:pPr>
      <w:r>
        <w:lastRenderedPageBreak/>
        <w:t xml:space="preserve">-----. “John Alexander </w:t>
      </w:r>
      <w:proofErr w:type="spellStart"/>
      <w:r>
        <w:t>Dowie</w:t>
      </w:r>
      <w:proofErr w:type="spellEnd"/>
      <w:r>
        <w:t xml:space="preserve"> and the Invention of Modern Faith Healing, 1882-89.” 2015.</w:t>
      </w:r>
    </w:p>
    <w:p w:rsidR="004B027B" w:rsidRPr="00E97CF4" w:rsidRDefault="004B027B" w:rsidP="004B027B">
      <w:pPr>
        <w:spacing w:after="0"/>
        <w:rPr>
          <w:sz w:val="18"/>
          <w:szCs w:val="18"/>
        </w:rPr>
      </w:pPr>
      <w:r w:rsidRPr="00E97CF4">
        <w:rPr>
          <w:sz w:val="18"/>
          <w:szCs w:val="18"/>
        </w:rPr>
        <w:t>https://www.academia.edu/12444505/John_Alexander_Dowie_and_the_Invention_of_Modern_Faith_Healing_1882-89</w:t>
      </w:r>
    </w:p>
    <w:p w:rsidR="004B027B" w:rsidRDefault="004B027B" w:rsidP="004B027B">
      <w:pPr>
        <w:pStyle w:val="FootnoteText"/>
        <w:rPr>
          <w:sz w:val="22"/>
          <w:szCs w:val="22"/>
        </w:rPr>
      </w:pPr>
      <w:r w:rsidRPr="00E97CF4">
        <w:rPr>
          <w:sz w:val="22"/>
          <w:szCs w:val="22"/>
        </w:rPr>
        <w:t>-----. “John G Lake’s Formative</w:t>
      </w:r>
      <w:r>
        <w:rPr>
          <w:sz w:val="22"/>
          <w:szCs w:val="22"/>
        </w:rPr>
        <w:t xml:space="preserve"> Years: The Making of a Con Man.” 2014.</w:t>
      </w:r>
    </w:p>
    <w:p w:rsidR="004B027B" w:rsidRPr="00E97CF4" w:rsidRDefault="004B027B" w:rsidP="004B027B">
      <w:pPr>
        <w:pStyle w:val="FootnoteText"/>
        <w:rPr>
          <w:sz w:val="18"/>
          <w:szCs w:val="18"/>
        </w:rPr>
      </w:pPr>
      <w:r w:rsidRPr="00E97CF4">
        <w:rPr>
          <w:sz w:val="18"/>
          <w:szCs w:val="18"/>
        </w:rPr>
        <w:t>https://www.academia.edu/7005594/John_G_Lake_s_Formative_Years_1870-1908_The_Making_of_A_Con_Man.</w:t>
      </w:r>
    </w:p>
    <w:p w:rsidR="004B027B" w:rsidRDefault="004B027B"/>
    <w:p w:rsidR="004B027B" w:rsidRDefault="004B027B">
      <w:proofErr w:type="spellStart"/>
      <w:r>
        <w:t>Nel</w:t>
      </w:r>
      <w:proofErr w:type="spellEnd"/>
      <w:r>
        <w:t xml:space="preserve">, M. “John G Lake as a Fraud, Con Man, and False Prophet: A Critical Assessment of a Historical </w:t>
      </w:r>
      <w:r>
        <w:tab/>
        <w:t xml:space="preserve">Evaluation of Lake’s Ministry.” </w:t>
      </w:r>
      <w:proofErr w:type="spellStart"/>
      <w:r w:rsidRPr="004B027B">
        <w:rPr>
          <w:i/>
        </w:rPr>
        <w:t>Studia</w:t>
      </w:r>
      <w:proofErr w:type="spellEnd"/>
      <w:r w:rsidRPr="004B027B">
        <w:rPr>
          <w:i/>
        </w:rPr>
        <w:t xml:space="preserve"> </w:t>
      </w:r>
      <w:proofErr w:type="spellStart"/>
      <w:r w:rsidRPr="004B027B">
        <w:rPr>
          <w:i/>
        </w:rPr>
        <w:t>Historiae</w:t>
      </w:r>
      <w:proofErr w:type="spellEnd"/>
      <w:r w:rsidRPr="004B027B">
        <w:rPr>
          <w:i/>
        </w:rPr>
        <w:t xml:space="preserve"> </w:t>
      </w:r>
      <w:proofErr w:type="spellStart"/>
      <w:r w:rsidRPr="004B027B">
        <w:rPr>
          <w:i/>
        </w:rPr>
        <w:t>Ecclasiasticae</w:t>
      </w:r>
      <w:proofErr w:type="spellEnd"/>
      <w:r>
        <w:t>, no. 42, 1 (2016): 62-85.</w:t>
      </w:r>
    </w:p>
    <w:p w:rsidR="007E2159" w:rsidRDefault="007E2159">
      <w:r w:rsidRPr="00874386">
        <w:rPr>
          <w:i/>
        </w:rPr>
        <w:t>Our History, 1890-1968</w:t>
      </w:r>
      <w:r>
        <w:t>. Harvey, IL: First United Methodist Church, 1968.</w:t>
      </w:r>
    </w:p>
    <w:p w:rsidR="00F4615F" w:rsidRDefault="00F4615F">
      <w:r>
        <w:t xml:space="preserve">Perkins, E.  </w:t>
      </w:r>
      <w:proofErr w:type="spellStart"/>
      <w:r w:rsidR="00783737">
        <w:rPr>
          <w:i/>
        </w:rPr>
        <w:t>Joyb</w:t>
      </w:r>
      <w:r w:rsidRPr="00D769AF">
        <w:rPr>
          <w:i/>
        </w:rPr>
        <w:t>ringer</w:t>
      </w:r>
      <w:proofErr w:type="spellEnd"/>
      <w:r w:rsidRPr="00D769AF">
        <w:rPr>
          <w:i/>
        </w:rPr>
        <w:t xml:space="preserve"> Bosworth: His Life Story</w:t>
      </w:r>
      <w:r>
        <w:t xml:space="preserve">. Dayton: J.J. </w:t>
      </w:r>
      <w:proofErr w:type="spellStart"/>
      <w:r>
        <w:t>Scruby</w:t>
      </w:r>
      <w:proofErr w:type="spellEnd"/>
      <w:r>
        <w:t>, 1921.</w:t>
      </w:r>
    </w:p>
    <w:p w:rsidR="00E97CF4" w:rsidRDefault="00E97CF4">
      <w:proofErr w:type="spellStart"/>
      <w:r>
        <w:t>Reidt</w:t>
      </w:r>
      <w:proofErr w:type="spellEnd"/>
      <w:r>
        <w:t xml:space="preserve">, W.  </w:t>
      </w:r>
      <w:r w:rsidRPr="00951FF7">
        <w:rPr>
          <w:i/>
        </w:rPr>
        <w:t xml:space="preserve">John G Lake: A Man </w:t>
      </w:r>
      <w:proofErr w:type="gramStart"/>
      <w:r w:rsidRPr="00951FF7">
        <w:rPr>
          <w:i/>
        </w:rPr>
        <w:t>Without</w:t>
      </w:r>
      <w:proofErr w:type="gramEnd"/>
      <w:r w:rsidRPr="00951FF7">
        <w:rPr>
          <w:i/>
        </w:rPr>
        <w:t xml:space="preserve"> Compromise</w:t>
      </w:r>
      <w:r>
        <w:t>. Tulsa: Harrison House, 1987.</w:t>
      </w:r>
    </w:p>
    <w:p w:rsidR="007348C4" w:rsidRDefault="007348C4">
      <w:proofErr w:type="spellStart"/>
      <w:r>
        <w:t>Robeck</w:t>
      </w:r>
      <w:proofErr w:type="spellEnd"/>
      <w:r>
        <w:t xml:space="preserve">, C. M. </w:t>
      </w:r>
      <w:r w:rsidRPr="00F325E4">
        <w:rPr>
          <w:i/>
        </w:rPr>
        <w:t>The Azusa Street Mission and Revival</w:t>
      </w:r>
      <w:r>
        <w:t>. Nashville: Thomas Nelson, 2006.</w:t>
      </w:r>
    </w:p>
    <w:p w:rsidR="00B7393F" w:rsidRDefault="00B7393F">
      <w:r>
        <w:t xml:space="preserve">“South Africa.” </w:t>
      </w:r>
      <w:r w:rsidRPr="0034112B">
        <w:rPr>
          <w:i/>
        </w:rPr>
        <w:t>Confidence</w:t>
      </w:r>
      <w:r>
        <w:t xml:space="preserve"> no. 11, 9 (September 1909): 209.</w:t>
      </w:r>
    </w:p>
    <w:p w:rsidR="00B7393F" w:rsidRPr="00A83F3A" w:rsidRDefault="00B7393F">
      <w:r>
        <w:t xml:space="preserve">“South Africa,” </w:t>
      </w:r>
      <w:r w:rsidRPr="0034112B">
        <w:rPr>
          <w:i/>
        </w:rPr>
        <w:t>Confidence</w:t>
      </w:r>
      <w:r>
        <w:t xml:space="preserve"> no. 11, 12 (December 1909): 281.</w:t>
      </w:r>
    </w:p>
    <w:sectPr w:rsidR="00B7393F" w:rsidRPr="00A83F3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395" w:rsidRDefault="00BD7395" w:rsidP="00BD7395">
      <w:pPr>
        <w:spacing w:after="0" w:line="240" w:lineRule="auto"/>
      </w:pPr>
      <w:r>
        <w:separator/>
      </w:r>
    </w:p>
  </w:endnote>
  <w:endnote w:type="continuationSeparator" w:id="0">
    <w:p w:rsidR="00BD7395" w:rsidRDefault="00BD7395" w:rsidP="00BD7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395" w:rsidRDefault="00BD7395" w:rsidP="00BD7395">
      <w:pPr>
        <w:spacing w:after="0" w:line="240" w:lineRule="auto"/>
      </w:pPr>
      <w:r>
        <w:separator/>
      </w:r>
    </w:p>
  </w:footnote>
  <w:footnote w:type="continuationSeparator" w:id="0">
    <w:p w:rsidR="00BD7395" w:rsidRDefault="00BD7395" w:rsidP="00BD7395">
      <w:pPr>
        <w:spacing w:after="0" w:line="240" w:lineRule="auto"/>
      </w:pPr>
      <w:r>
        <w:continuationSeparator/>
      </w:r>
    </w:p>
  </w:footnote>
  <w:footnote w:id="1">
    <w:p w:rsidR="00591E8C" w:rsidRDefault="00591E8C">
      <w:pPr>
        <w:pStyle w:val="FootnoteText"/>
      </w:pPr>
      <w:r>
        <w:rPr>
          <w:rStyle w:val="FootnoteReference"/>
        </w:rPr>
        <w:footnoteRef/>
      </w:r>
      <w:r>
        <w:t xml:space="preserve"> B. Morton, “’The Devil Who Heals’: Fraud and Falsification in the Career of John G Lake, Missionary to South Africa,” </w:t>
      </w:r>
      <w:r w:rsidRPr="00591E8C">
        <w:rPr>
          <w:i/>
        </w:rPr>
        <w:t>African Historical Review</w:t>
      </w:r>
      <w:r>
        <w:t xml:space="preserve"> 44, 2 (2012): 98-118; idem, “</w:t>
      </w:r>
      <w:proofErr w:type="spellStart"/>
      <w:r>
        <w:t>Shembe</w:t>
      </w:r>
      <w:proofErr w:type="spellEnd"/>
      <w:r>
        <w:t xml:space="preserve"> and the early Zionists: A Reappraisal,” </w:t>
      </w:r>
      <w:r w:rsidRPr="00591E8C">
        <w:rPr>
          <w:i/>
        </w:rPr>
        <w:t xml:space="preserve">New </w:t>
      </w:r>
      <w:proofErr w:type="spellStart"/>
      <w:r w:rsidRPr="00591E8C">
        <w:rPr>
          <w:i/>
        </w:rPr>
        <w:t>Contree</w:t>
      </w:r>
      <w:proofErr w:type="spellEnd"/>
      <w:r w:rsidRPr="00591E8C">
        <w:rPr>
          <w:i/>
        </w:rPr>
        <w:t xml:space="preserve"> </w:t>
      </w:r>
      <w:r>
        <w:t xml:space="preserve">69 (2014): 73-92; idem, “John G Lake’s Formative Years: The Making of a Con Man,” </w:t>
      </w:r>
      <w:r w:rsidRPr="00591E8C">
        <w:t>https://www.academia.edu/7005594/John_G_Lake_s_Formative_Years_1870-1908_The_Making_of_A_Con_Man</w:t>
      </w:r>
      <w:r>
        <w:t>.</w:t>
      </w:r>
    </w:p>
  </w:footnote>
  <w:footnote w:id="2">
    <w:p w:rsidR="00CE1602" w:rsidRDefault="00CE1602">
      <w:pPr>
        <w:pStyle w:val="FootnoteText"/>
      </w:pPr>
      <w:r>
        <w:rPr>
          <w:rStyle w:val="FootnoteReference"/>
        </w:rPr>
        <w:footnoteRef/>
      </w:r>
      <w:r>
        <w:t xml:space="preserve"> He was commissioned to write the church’s history for its centenary in 2008</w:t>
      </w:r>
      <w:r w:rsidR="001E05AD">
        <w:t>—</w:t>
      </w:r>
      <w:r w:rsidR="00A820F5">
        <w:t xml:space="preserve">I. Burger and </w:t>
      </w:r>
      <w:r w:rsidR="001E05AD">
        <w:t xml:space="preserve">M. </w:t>
      </w:r>
      <w:proofErr w:type="spellStart"/>
      <w:r w:rsidR="001E05AD">
        <w:t>Nel</w:t>
      </w:r>
      <w:proofErr w:type="spellEnd"/>
      <w:r w:rsidR="001E05AD">
        <w:t xml:space="preserve">, </w:t>
      </w:r>
      <w:r w:rsidR="001E05AD" w:rsidRPr="001E05AD">
        <w:rPr>
          <w:i/>
        </w:rPr>
        <w:t xml:space="preserve">A Fire Falls in Africa: A History of the Apostolic Faith Mission in South Africa, 1908-2008 </w:t>
      </w:r>
      <w:r w:rsidR="001E05AD">
        <w:t>(Pretoria: Christian Art Publishers, 2008).</w:t>
      </w:r>
    </w:p>
  </w:footnote>
  <w:footnote w:id="3">
    <w:p w:rsidR="0042383D" w:rsidRDefault="0042383D" w:rsidP="0042383D">
      <w:pPr>
        <w:pStyle w:val="FootnoteText"/>
      </w:pPr>
      <w:r>
        <w:rPr>
          <w:rStyle w:val="FootnoteReference"/>
        </w:rPr>
        <w:footnoteRef/>
      </w:r>
      <w:r>
        <w:t xml:space="preserve"> M. </w:t>
      </w:r>
      <w:proofErr w:type="spellStart"/>
      <w:r>
        <w:t>Nel</w:t>
      </w:r>
      <w:proofErr w:type="spellEnd"/>
      <w:r>
        <w:t xml:space="preserve">, “John G Lake as a Fraud, Con Man, and False Prophet: A Critical Assessment of a Historical Evaluation of Lake’s Ministry,” </w:t>
      </w:r>
      <w:proofErr w:type="spellStart"/>
      <w:r w:rsidRPr="004B027B">
        <w:rPr>
          <w:i/>
        </w:rPr>
        <w:t>Studia</w:t>
      </w:r>
      <w:proofErr w:type="spellEnd"/>
      <w:r w:rsidRPr="004B027B">
        <w:rPr>
          <w:i/>
        </w:rPr>
        <w:t xml:space="preserve"> </w:t>
      </w:r>
      <w:proofErr w:type="spellStart"/>
      <w:r w:rsidRPr="004B027B">
        <w:rPr>
          <w:i/>
        </w:rPr>
        <w:t>Historiae</w:t>
      </w:r>
      <w:proofErr w:type="spellEnd"/>
      <w:r w:rsidRPr="004B027B">
        <w:rPr>
          <w:i/>
        </w:rPr>
        <w:t xml:space="preserve"> </w:t>
      </w:r>
      <w:proofErr w:type="spellStart"/>
      <w:r w:rsidRPr="004B027B">
        <w:rPr>
          <w:i/>
        </w:rPr>
        <w:t>Ecclasiasticae</w:t>
      </w:r>
      <w:proofErr w:type="spellEnd"/>
      <w:r>
        <w:t xml:space="preserve">, no. 42, 1 (2016):  </w:t>
      </w:r>
      <w:r w:rsidR="00A908A2">
        <w:t xml:space="preserve">67, 68, </w:t>
      </w:r>
      <w:r w:rsidR="00844AE0">
        <w:t>79.</w:t>
      </w:r>
    </w:p>
  </w:footnote>
  <w:footnote w:id="4">
    <w:p w:rsidR="00773452" w:rsidRDefault="00773452">
      <w:pPr>
        <w:pStyle w:val="FootnoteText"/>
      </w:pPr>
      <w:r>
        <w:rPr>
          <w:rStyle w:val="FootnoteReference"/>
        </w:rPr>
        <w:footnoteRef/>
      </w:r>
      <w:r>
        <w:t xml:space="preserve"> W. </w:t>
      </w:r>
      <w:proofErr w:type="spellStart"/>
      <w:r>
        <w:t>Reidt</w:t>
      </w:r>
      <w:proofErr w:type="spellEnd"/>
      <w:r>
        <w:t xml:space="preserve">, </w:t>
      </w:r>
      <w:r w:rsidRPr="00951FF7">
        <w:rPr>
          <w:i/>
        </w:rPr>
        <w:t xml:space="preserve">John G Lake: A Man </w:t>
      </w:r>
      <w:proofErr w:type="gramStart"/>
      <w:r w:rsidRPr="00951FF7">
        <w:rPr>
          <w:i/>
        </w:rPr>
        <w:t>Without</w:t>
      </w:r>
      <w:proofErr w:type="gramEnd"/>
      <w:r w:rsidRPr="00951FF7">
        <w:rPr>
          <w:i/>
        </w:rPr>
        <w:t xml:space="preserve"> Compromise</w:t>
      </w:r>
      <w:r>
        <w:t xml:space="preserve"> (Tulsa: Harrison House, 1987).</w:t>
      </w:r>
    </w:p>
  </w:footnote>
  <w:footnote w:id="5">
    <w:p w:rsidR="00F91854" w:rsidRDefault="00F91854">
      <w:pPr>
        <w:pStyle w:val="FootnoteText"/>
      </w:pPr>
      <w:r>
        <w:rPr>
          <w:rStyle w:val="FootnoteReference"/>
        </w:rPr>
        <w:footnoteRef/>
      </w:r>
      <w:r>
        <w:t xml:space="preserve"> G. Lindsay, </w:t>
      </w:r>
      <w:r w:rsidRPr="00591E8C">
        <w:rPr>
          <w:i/>
        </w:rPr>
        <w:t>John G Lake: Apostle to Africa</w:t>
      </w:r>
      <w:r>
        <w:t xml:space="preserve"> (Dallas: Christ For the Nations, 1972).</w:t>
      </w:r>
    </w:p>
  </w:footnote>
  <w:footnote w:id="6">
    <w:p w:rsidR="00773452" w:rsidRDefault="00773452">
      <w:pPr>
        <w:pStyle w:val="FootnoteText"/>
      </w:pPr>
      <w:r>
        <w:rPr>
          <w:rStyle w:val="FootnoteReference"/>
        </w:rPr>
        <w:footnoteRef/>
      </w:r>
      <w:r>
        <w:t xml:space="preserve"> </w:t>
      </w:r>
      <w:r w:rsidR="009C18AE">
        <w:t xml:space="preserve">See Burger and </w:t>
      </w:r>
      <w:proofErr w:type="spellStart"/>
      <w:r w:rsidR="009C18AE">
        <w:t>Nel</w:t>
      </w:r>
      <w:proofErr w:type="spellEnd"/>
      <w:r w:rsidR="00A820F5">
        <w:t xml:space="preserve">, </w:t>
      </w:r>
      <w:proofErr w:type="spellStart"/>
      <w:r w:rsidR="00A820F5">
        <w:t>Chs</w:t>
      </w:r>
      <w:proofErr w:type="spellEnd"/>
      <w:r w:rsidR="009C18AE">
        <w:t>. 3-</w:t>
      </w:r>
      <w:r w:rsidR="0042383D">
        <w:t xml:space="preserve">4; </w:t>
      </w:r>
      <w:proofErr w:type="spellStart"/>
      <w:r w:rsidR="0042383D">
        <w:t>Nel</w:t>
      </w:r>
      <w:proofErr w:type="spellEnd"/>
      <w:r w:rsidR="0042383D">
        <w:t>, 66-8</w:t>
      </w:r>
      <w:r w:rsidR="00A820F5">
        <w:t>.</w:t>
      </w:r>
    </w:p>
  </w:footnote>
  <w:footnote w:id="7">
    <w:p w:rsidR="00D50278" w:rsidRDefault="00D50278">
      <w:pPr>
        <w:pStyle w:val="FootnoteText"/>
      </w:pPr>
      <w:r>
        <w:rPr>
          <w:rStyle w:val="FootnoteReference"/>
        </w:rPr>
        <w:footnoteRef/>
      </w:r>
      <w:r>
        <w:t xml:space="preserve"> Morton, “John Alexander </w:t>
      </w:r>
      <w:proofErr w:type="spellStart"/>
      <w:r>
        <w:t>Dowie</w:t>
      </w:r>
      <w:proofErr w:type="spellEnd"/>
      <w:r>
        <w:t xml:space="preserve"> and the Invention of Modern Faith Healing, 1882-89.”</w:t>
      </w:r>
    </w:p>
  </w:footnote>
  <w:footnote w:id="8">
    <w:p w:rsidR="00403930" w:rsidRDefault="00403930">
      <w:pPr>
        <w:pStyle w:val="FootnoteText"/>
      </w:pPr>
      <w:r>
        <w:rPr>
          <w:rStyle w:val="FootnoteReference"/>
        </w:rPr>
        <w:footnoteRef/>
      </w:r>
      <w:r w:rsidR="00E97CF4">
        <w:t xml:space="preserve"> Burger and </w:t>
      </w:r>
      <w:proofErr w:type="spellStart"/>
      <w:r w:rsidR="00E97CF4">
        <w:t>Nel</w:t>
      </w:r>
      <w:proofErr w:type="spellEnd"/>
      <w:r w:rsidR="00E97CF4">
        <w:t>,</w:t>
      </w:r>
      <w:r>
        <w:t xml:space="preserve"> 38.</w:t>
      </w:r>
    </w:p>
  </w:footnote>
  <w:footnote w:id="9">
    <w:p w:rsidR="00591E8C" w:rsidRDefault="00591E8C">
      <w:pPr>
        <w:pStyle w:val="FootnoteText"/>
      </w:pPr>
      <w:r>
        <w:rPr>
          <w:rStyle w:val="FootnoteReference"/>
        </w:rPr>
        <w:footnoteRef/>
      </w:r>
      <w:r>
        <w:t xml:space="preserve"> </w:t>
      </w:r>
      <w:r w:rsidR="00951FF7">
        <w:t xml:space="preserve">Two sources contain most of Lake’s own writings: C. Blake, ed., </w:t>
      </w:r>
      <w:r w:rsidR="00951FF7" w:rsidRPr="00951FF7">
        <w:rPr>
          <w:i/>
        </w:rPr>
        <w:t xml:space="preserve">John G Lake’s Writings </w:t>
      </w:r>
      <w:proofErr w:type="gramStart"/>
      <w:r w:rsidR="00951FF7" w:rsidRPr="00951FF7">
        <w:rPr>
          <w:i/>
        </w:rPr>
        <w:t>From</w:t>
      </w:r>
      <w:proofErr w:type="gramEnd"/>
      <w:r w:rsidR="00951FF7" w:rsidRPr="00951FF7">
        <w:rPr>
          <w:i/>
        </w:rPr>
        <w:t xml:space="preserve"> Africa</w:t>
      </w:r>
      <w:r w:rsidR="00951FF7">
        <w:t xml:space="preserve"> (</w:t>
      </w:r>
      <w:proofErr w:type="spellStart"/>
      <w:r w:rsidR="00951FF7">
        <w:t>Xulon</w:t>
      </w:r>
      <w:proofErr w:type="spellEnd"/>
      <w:r w:rsidR="00951FF7">
        <w:t xml:space="preserve"> Press, 2005); and R. </w:t>
      </w:r>
      <w:proofErr w:type="spellStart"/>
      <w:r w:rsidR="00951FF7">
        <w:t>Liardon</w:t>
      </w:r>
      <w:proofErr w:type="spellEnd"/>
      <w:r w:rsidR="00951FF7">
        <w:t xml:space="preserve">, ed., </w:t>
      </w:r>
      <w:r w:rsidR="00951FF7" w:rsidRPr="00951FF7">
        <w:rPr>
          <w:i/>
        </w:rPr>
        <w:t>John G Lake: His Life, His Sermons, His Boldness of Faith</w:t>
      </w:r>
      <w:r w:rsidR="00951FF7">
        <w:t xml:space="preserve"> (Minneapolis: Kenneth Copeland Publications, 1994).</w:t>
      </w:r>
    </w:p>
  </w:footnote>
  <w:footnote w:id="10">
    <w:p w:rsidR="00951FF7" w:rsidRDefault="00951FF7">
      <w:pPr>
        <w:pStyle w:val="FootnoteText"/>
      </w:pPr>
      <w:r>
        <w:rPr>
          <w:rStyle w:val="FootnoteReference"/>
        </w:rPr>
        <w:footnoteRef/>
      </w:r>
      <w:r>
        <w:t xml:space="preserve"> </w:t>
      </w:r>
      <w:r w:rsidR="00E97CF4">
        <w:t>See Blake,</w:t>
      </w:r>
      <w:r w:rsidR="00186769">
        <w:t xml:space="preserve"> 140-50.</w:t>
      </w:r>
    </w:p>
  </w:footnote>
  <w:footnote w:id="11">
    <w:p w:rsidR="00824772" w:rsidRDefault="00824772">
      <w:pPr>
        <w:pStyle w:val="FootnoteText"/>
      </w:pPr>
      <w:r>
        <w:rPr>
          <w:rStyle w:val="FootnoteReference"/>
        </w:rPr>
        <w:footnoteRef/>
      </w:r>
      <w:r>
        <w:t xml:space="preserve"> </w:t>
      </w:r>
      <w:proofErr w:type="spellStart"/>
      <w:r>
        <w:t>Liardon</w:t>
      </w:r>
      <w:proofErr w:type="spellEnd"/>
      <w:r>
        <w:t xml:space="preserve">, </w:t>
      </w:r>
      <w:r w:rsidR="00F75EC4">
        <w:t>236</w:t>
      </w:r>
      <w:r w:rsidR="00403930">
        <w:t>.</w:t>
      </w:r>
    </w:p>
  </w:footnote>
  <w:footnote w:id="12">
    <w:p w:rsidR="001856AF" w:rsidRDefault="001856AF">
      <w:pPr>
        <w:pStyle w:val="FootnoteText"/>
      </w:pPr>
      <w:r>
        <w:rPr>
          <w:rStyle w:val="FootnoteReference"/>
        </w:rPr>
        <w:footnoteRef/>
      </w:r>
      <w:r w:rsidR="00E97CF4">
        <w:t xml:space="preserve"> Burger and </w:t>
      </w:r>
      <w:proofErr w:type="spellStart"/>
      <w:r w:rsidR="00E97CF4">
        <w:t>Nel</w:t>
      </w:r>
      <w:proofErr w:type="spellEnd"/>
      <w:r w:rsidR="00E97CF4">
        <w:t>,</w:t>
      </w:r>
      <w:r>
        <w:t xml:space="preserve"> 38.</w:t>
      </w:r>
    </w:p>
  </w:footnote>
  <w:footnote w:id="13">
    <w:p w:rsidR="00151979" w:rsidRDefault="00151979">
      <w:pPr>
        <w:pStyle w:val="FootnoteText"/>
      </w:pPr>
      <w:r>
        <w:rPr>
          <w:rStyle w:val="FootnoteReference"/>
        </w:rPr>
        <w:footnoteRef/>
      </w:r>
      <w:r>
        <w:t xml:space="preserve"> </w:t>
      </w:r>
      <w:r w:rsidR="007348C4">
        <w:t xml:space="preserve">“Rev. </w:t>
      </w:r>
      <w:proofErr w:type="spellStart"/>
      <w:r w:rsidR="007348C4">
        <w:t>Mr</w:t>
      </w:r>
      <w:proofErr w:type="spellEnd"/>
      <w:r w:rsidR="007348C4">
        <w:t xml:space="preserve"> Lake Arrested,” </w:t>
      </w:r>
      <w:r w:rsidRPr="00151979">
        <w:rPr>
          <w:i/>
        </w:rPr>
        <w:t>Oregonian</w:t>
      </w:r>
      <w:r w:rsidR="00AA03FD">
        <w:rPr>
          <w:i/>
        </w:rPr>
        <w:t>,</w:t>
      </w:r>
      <w:r w:rsidR="006D4DC9">
        <w:t xml:space="preserve"> 25 August</w:t>
      </w:r>
      <w:r>
        <w:t xml:space="preserve"> 1921.</w:t>
      </w:r>
    </w:p>
  </w:footnote>
  <w:footnote w:id="14">
    <w:p w:rsidR="00151979" w:rsidRDefault="00151979">
      <w:pPr>
        <w:pStyle w:val="FootnoteText"/>
      </w:pPr>
      <w:r>
        <w:rPr>
          <w:rStyle w:val="FootnoteReference"/>
        </w:rPr>
        <w:footnoteRef/>
      </w:r>
      <w:r>
        <w:t xml:space="preserve"> </w:t>
      </w:r>
      <w:r w:rsidR="00270C64">
        <w:rPr>
          <w:i/>
        </w:rPr>
        <w:t>Spokane Daily Chronicle,</w:t>
      </w:r>
      <w:r w:rsidR="006D4DC9">
        <w:t xml:space="preserve"> 21 and 25 November </w:t>
      </w:r>
      <w:r>
        <w:t>1933.</w:t>
      </w:r>
    </w:p>
  </w:footnote>
  <w:footnote w:id="15">
    <w:p w:rsidR="00BD7395" w:rsidRDefault="00BD7395">
      <w:pPr>
        <w:pStyle w:val="FootnoteText"/>
      </w:pPr>
      <w:r>
        <w:rPr>
          <w:rStyle w:val="FootnoteReference"/>
        </w:rPr>
        <w:footnoteRef/>
      </w:r>
      <w:r>
        <w:t xml:space="preserve"> “Healers Accused of Blue Sky Fraud,” </w:t>
      </w:r>
      <w:r w:rsidRPr="00BD7395">
        <w:rPr>
          <w:i/>
        </w:rPr>
        <w:t>Oregonian</w:t>
      </w:r>
      <w:r w:rsidR="00AA03FD">
        <w:rPr>
          <w:i/>
        </w:rPr>
        <w:t>,</w:t>
      </w:r>
      <w:r>
        <w:t xml:space="preserve"> </w:t>
      </w:r>
      <w:r w:rsidR="006D4DC9">
        <w:t>24 July</w:t>
      </w:r>
      <w:r w:rsidR="00151979">
        <w:t xml:space="preserve"> </w:t>
      </w:r>
      <w:r>
        <w:t>1921.</w:t>
      </w:r>
    </w:p>
  </w:footnote>
  <w:footnote w:id="16">
    <w:p w:rsidR="0016361E" w:rsidRDefault="0016361E">
      <w:pPr>
        <w:pStyle w:val="FootnoteText"/>
      </w:pPr>
      <w:r>
        <w:rPr>
          <w:rStyle w:val="FootnoteReference"/>
        </w:rPr>
        <w:footnoteRef/>
      </w:r>
      <w:r>
        <w:t xml:space="preserve"> “X-Ray Belies Healing,” </w:t>
      </w:r>
      <w:r w:rsidRPr="00877B8D">
        <w:rPr>
          <w:i/>
        </w:rPr>
        <w:t>Oregonian</w:t>
      </w:r>
      <w:r w:rsidR="00AA03FD">
        <w:rPr>
          <w:i/>
        </w:rPr>
        <w:t>,</w:t>
      </w:r>
      <w:r w:rsidR="00F75EC4">
        <w:t xml:space="preserve"> 27 November 1921.</w:t>
      </w:r>
      <w:r>
        <w:t xml:space="preserve"> </w:t>
      </w:r>
    </w:p>
  </w:footnote>
  <w:footnote w:id="17">
    <w:p w:rsidR="00C52EFE" w:rsidRDefault="00C52EFE">
      <w:pPr>
        <w:pStyle w:val="FootnoteText"/>
      </w:pPr>
      <w:r>
        <w:rPr>
          <w:rStyle w:val="FootnoteReference"/>
        </w:rPr>
        <w:footnoteRef/>
      </w:r>
      <w:r>
        <w:t xml:space="preserve"> “Grandma Says Girl Made to Hear Wasn’t Deaf,” </w:t>
      </w:r>
      <w:r w:rsidRPr="00C52EFE">
        <w:rPr>
          <w:i/>
        </w:rPr>
        <w:t>Spokane Press</w:t>
      </w:r>
      <w:r w:rsidR="00AA03FD">
        <w:rPr>
          <w:i/>
        </w:rPr>
        <w:t>,</w:t>
      </w:r>
      <w:r>
        <w:t xml:space="preserve"> 23 July 1924.</w:t>
      </w:r>
    </w:p>
  </w:footnote>
  <w:footnote w:id="18">
    <w:p w:rsidR="00F97542" w:rsidRDefault="00F97542">
      <w:pPr>
        <w:pStyle w:val="FootnoteText"/>
      </w:pPr>
      <w:r>
        <w:rPr>
          <w:rStyle w:val="FootnoteReference"/>
        </w:rPr>
        <w:footnoteRef/>
      </w:r>
      <w:r>
        <w:t xml:space="preserve"> </w:t>
      </w:r>
      <w:proofErr w:type="spellStart"/>
      <w:r w:rsidR="007C28C0">
        <w:t>Nel</w:t>
      </w:r>
      <w:proofErr w:type="spellEnd"/>
      <w:r w:rsidR="007C28C0">
        <w:t xml:space="preserve"> says that Lake never claimed to have gone to sem</w:t>
      </w:r>
      <w:r w:rsidR="009C18AE">
        <w:t>i</w:t>
      </w:r>
      <w:r w:rsidR="00AA03FD">
        <w:t>nary in Newberry, but i</w:t>
      </w:r>
      <w:r w:rsidR="005F6C36">
        <w:t>n fact a letter to the editor,</w:t>
      </w:r>
      <w:r w:rsidR="007C28C0">
        <w:t xml:space="preserve"> </w:t>
      </w:r>
      <w:r>
        <w:t xml:space="preserve">“Science </w:t>
      </w:r>
      <w:proofErr w:type="gramStart"/>
      <w:r>
        <w:t>Plus</w:t>
      </w:r>
      <w:proofErr w:type="gramEnd"/>
      <w:r>
        <w:t xml:space="preserve"> Bible,” </w:t>
      </w:r>
      <w:r w:rsidRPr="00F97542">
        <w:rPr>
          <w:i/>
        </w:rPr>
        <w:t>Spokane Press</w:t>
      </w:r>
      <w:r w:rsidR="00AA03FD">
        <w:rPr>
          <w:i/>
        </w:rPr>
        <w:t>,</w:t>
      </w:r>
      <w:r w:rsidR="007C28C0">
        <w:t xml:space="preserve"> 16 July 1924</w:t>
      </w:r>
      <w:r w:rsidR="005F6C36">
        <w:t>,</w:t>
      </w:r>
      <w:r w:rsidR="00AA03FD">
        <w:t xml:space="preserve"> says this</w:t>
      </w:r>
      <w:r w:rsidR="007C28C0">
        <w:t>. My view is corroborated by</w:t>
      </w:r>
      <w:r>
        <w:t xml:space="preserve"> </w:t>
      </w:r>
      <w:proofErr w:type="spellStart"/>
      <w:r>
        <w:t>Burpeau</w:t>
      </w:r>
      <w:proofErr w:type="spellEnd"/>
      <w:r>
        <w:t xml:space="preserve">, </w:t>
      </w:r>
      <w:r w:rsidRPr="00F97542">
        <w:rPr>
          <w:i/>
        </w:rPr>
        <w:t>God’s Showman</w:t>
      </w:r>
      <w:r w:rsidR="00A75584">
        <w:rPr>
          <w:i/>
        </w:rPr>
        <w:t>: A Historical Study of John G Lake and South African/American Pentecostalism</w:t>
      </w:r>
      <w:r w:rsidR="00A75584">
        <w:t xml:space="preserve"> (Oslo: </w:t>
      </w:r>
      <w:proofErr w:type="spellStart"/>
      <w:r w:rsidR="00A75584">
        <w:t>Re</w:t>
      </w:r>
      <w:r w:rsidR="005F6C36">
        <w:t>f</w:t>
      </w:r>
      <w:r w:rsidR="00A75584">
        <w:t>leks</w:t>
      </w:r>
      <w:proofErr w:type="spellEnd"/>
      <w:r w:rsidR="00A75584">
        <w:t>, 2004)</w:t>
      </w:r>
      <w:r>
        <w:t>, 27-8.</w:t>
      </w:r>
    </w:p>
  </w:footnote>
  <w:footnote w:id="19">
    <w:p w:rsidR="00F97542" w:rsidRDefault="00F97542">
      <w:pPr>
        <w:pStyle w:val="FootnoteText"/>
      </w:pPr>
      <w:r>
        <w:rPr>
          <w:rStyle w:val="FootnoteReference"/>
        </w:rPr>
        <w:footnoteRef/>
      </w:r>
      <w:r>
        <w:t xml:space="preserve"> Lindsay, </w:t>
      </w:r>
      <w:r w:rsidR="00A75584">
        <w:t xml:space="preserve">3; </w:t>
      </w:r>
      <w:proofErr w:type="spellStart"/>
      <w:r w:rsidR="00A75584">
        <w:t>Reidt</w:t>
      </w:r>
      <w:proofErr w:type="spellEnd"/>
      <w:r>
        <w:t>, 14.</w:t>
      </w:r>
    </w:p>
  </w:footnote>
  <w:footnote w:id="20">
    <w:p w:rsidR="00F97542" w:rsidRDefault="00F97542">
      <w:pPr>
        <w:pStyle w:val="FootnoteText"/>
      </w:pPr>
      <w:r>
        <w:rPr>
          <w:rStyle w:val="FootnoteReference"/>
        </w:rPr>
        <w:footnoteRef/>
      </w:r>
      <w:r>
        <w:t xml:space="preserve"> </w:t>
      </w:r>
      <w:r w:rsidRPr="00F97542">
        <w:rPr>
          <w:i/>
        </w:rPr>
        <w:t>Newberry News</w:t>
      </w:r>
      <w:r>
        <w:t xml:space="preserve"> from this period can be viewed on microfilm at the Michigan </w:t>
      </w:r>
      <w:r w:rsidR="00E83772">
        <w:t>Library, Lansing MI.</w:t>
      </w:r>
    </w:p>
  </w:footnote>
  <w:footnote w:id="21">
    <w:p w:rsidR="00E83772" w:rsidRDefault="00E83772">
      <w:pPr>
        <w:pStyle w:val="FootnoteText"/>
      </w:pPr>
      <w:r>
        <w:rPr>
          <w:rStyle w:val="FootnoteReference"/>
        </w:rPr>
        <w:footnoteRef/>
      </w:r>
      <w:r w:rsidR="00AA03FD">
        <w:t xml:space="preserve"> R</w:t>
      </w:r>
      <w:r>
        <w:t>elevant documents from Wisconsin are located at Wisconsin United Methodist Chu</w:t>
      </w:r>
      <w:r w:rsidR="00AA03FD">
        <w:t>rch Archives in Sun Prairie, WI</w:t>
      </w:r>
      <w:r w:rsidR="00B47A18">
        <w:t>.</w:t>
      </w:r>
      <w:r w:rsidR="001E0028">
        <w:t xml:space="preserve"> The Illinois and Michigan records are both online</w:t>
      </w:r>
      <w:r w:rsidR="00AA03FD">
        <w:t xml:space="preserve"> (viewed October 18, 2016)</w:t>
      </w:r>
      <w:r w:rsidR="001E0028">
        <w:t>:</w:t>
      </w:r>
    </w:p>
    <w:p w:rsidR="001E0028" w:rsidRDefault="00547865">
      <w:pPr>
        <w:pStyle w:val="FootnoteText"/>
      </w:pPr>
      <w:hyperlink r:id="rId1" w:history="1">
        <w:r w:rsidR="001E0028" w:rsidRPr="00B6502C">
          <w:rPr>
            <w:rStyle w:val="Hyperlink"/>
          </w:rPr>
          <w:t>https://catalog.hathitrust.org/Record/008699935</w:t>
        </w:r>
      </w:hyperlink>
    </w:p>
    <w:p w:rsidR="001E0028" w:rsidRDefault="00547865">
      <w:pPr>
        <w:pStyle w:val="FootnoteText"/>
      </w:pPr>
      <w:hyperlink r:id="rId2" w:history="1">
        <w:r w:rsidR="001E0028" w:rsidRPr="00B6502C">
          <w:rPr>
            <w:rStyle w:val="Hyperlink"/>
          </w:rPr>
          <w:t>http://onlinebooks.library.upenn.edu/webbin/serial?id=mecmiconf</w:t>
        </w:r>
      </w:hyperlink>
    </w:p>
    <w:p w:rsidR="001E0028" w:rsidRDefault="001E0028">
      <w:pPr>
        <w:pStyle w:val="FootnoteText"/>
      </w:pPr>
    </w:p>
  </w:footnote>
  <w:footnote w:id="22">
    <w:p w:rsidR="00B47A18" w:rsidRDefault="00B47A18">
      <w:pPr>
        <w:pStyle w:val="FootnoteText"/>
      </w:pPr>
      <w:r>
        <w:rPr>
          <w:rStyle w:val="FootnoteReference"/>
        </w:rPr>
        <w:footnoteRef/>
      </w:r>
      <w:r>
        <w:t xml:space="preserve"> </w:t>
      </w:r>
      <w:r w:rsidR="00D71AD2">
        <w:t xml:space="preserve">See R.R. Donnelly &amp; Co, </w:t>
      </w:r>
      <w:r w:rsidR="00A908A2">
        <w:rPr>
          <w:i/>
        </w:rPr>
        <w:t>Chicago City Directory</w:t>
      </w:r>
      <w:r w:rsidR="00D71AD2">
        <w:t>, 1887</w:t>
      </w:r>
      <w:r w:rsidR="007E2159">
        <w:t xml:space="preserve">-9; </w:t>
      </w:r>
      <w:r w:rsidR="00874386" w:rsidRPr="00874386">
        <w:rPr>
          <w:i/>
        </w:rPr>
        <w:t>Chicago Inter-Ocean</w:t>
      </w:r>
      <w:r w:rsidR="00874386">
        <w:t>, 5 July 1891, mentions Lake as a Harvey resident.</w:t>
      </w:r>
      <w:r w:rsidR="007E2159">
        <w:t xml:space="preserve"> </w:t>
      </w:r>
      <w:r w:rsidR="00273F3B">
        <w:t>C</w:t>
      </w:r>
      <w:r w:rsidR="00AA03FD">
        <w:t>hicago c</w:t>
      </w:r>
      <w:r w:rsidR="00273F3B">
        <w:t>ity</w:t>
      </w:r>
      <w:r w:rsidR="007E2159">
        <w:t xml:space="preserve"> directories can be viewed at the Chicago Public Library.</w:t>
      </w:r>
    </w:p>
  </w:footnote>
  <w:footnote w:id="23">
    <w:p w:rsidR="007A4323" w:rsidRDefault="007A4323">
      <w:pPr>
        <w:pStyle w:val="FootnoteText"/>
      </w:pPr>
      <w:r>
        <w:rPr>
          <w:rStyle w:val="FootnoteReference"/>
        </w:rPr>
        <w:footnoteRef/>
      </w:r>
      <w:r>
        <w:t xml:space="preserve"> The </w:t>
      </w:r>
      <w:r w:rsidRPr="007A4323">
        <w:rPr>
          <w:i/>
        </w:rPr>
        <w:t>Harvey Citizen</w:t>
      </w:r>
      <w:r>
        <w:t xml:space="preserve"> can be read on microfilm at the Illinois State Library in Springfield, IL.</w:t>
      </w:r>
    </w:p>
  </w:footnote>
  <w:footnote w:id="24">
    <w:p w:rsidR="007C28C0" w:rsidRDefault="007C28C0">
      <w:pPr>
        <w:pStyle w:val="FootnoteText"/>
      </w:pPr>
      <w:r>
        <w:rPr>
          <w:rStyle w:val="FootnoteReference"/>
        </w:rPr>
        <w:footnoteRef/>
      </w:r>
      <w:r w:rsidR="00B47A18">
        <w:t xml:space="preserve"> See </w:t>
      </w:r>
      <w:r w:rsidR="00874386" w:rsidRPr="00874386">
        <w:rPr>
          <w:i/>
        </w:rPr>
        <w:t>Our History, 1890-1968</w:t>
      </w:r>
      <w:r w:rsidR="00874386">
        <w:t xml:space="preserve"> (Harvey: First United Methodist Church, 1968).</w:t>
      </w:r>
    </w:p>
  </w:footnote>
  <w:footnote w:id="25">
    <w:p w:rsidR="007C28C0" w:rsidRDefault="007C28C0">
      <w:pPr>
        <w:pStyle w:val="FootnoteText"/>
      </w:pPr>
      <w:r>
        <w:rPr>
          <w:rStyle w:val="FootnoteReference"/>
        </w:rPr>
        <w:footnoteRef/>
      </w:r>
      <w:r>
        <w:t xml:space="preserve"> </w:t>
      </w:r>
      <w:proofErr w:type="spellStart"/>
      <w:r w:rsidR="00874386">
        <w:t>Burpeau</w:t>
      </w:r>
      <w:proofErr w:type="spellEnd"/>
      <w:r w:rsidR="00874386">
        <w:t>, 26.</w:t>
      </w:r>
    </w:p>
  </w:footnote>
  <w:footnote w:id="26">
    <w:p w:rsidR="00B47A18" w:rsidRDefault="00B47A18">
      <w:pPr>
        <w:pStyle w:val="FootnoteText"/>
      </w:pPr>
      <w:r>
        <w:rPr>
          <w:rStyle w:val="FootnoteReference"/>
        </w:rPr>
        <w:footnoteRef/>
      </w:r>
      <w:r>
        <w:t xml:space="preserve"> </w:t>
      </w:r>
      <w:r w:rsidR="007E2159">
        <w:t>R.R. Donnelly &amp; Co,</w:t>
      </w:r>
      <w:r>
        <w:t xml:space="preserve"> </w:t>
      </w:r>
      <w:r w:rsidR="007E2159">
        <w:rPr>
          <w:i/>
        </w:rPr>
        <w:t>Chicago</w:t>
      </w:r>
      <w:r w:rsidRPr="00B47A18">
        <w:rPr>
          <w:i/>
        </w:rPr>
        <w:t xml:space="preserve"> City Directory</w:t>
      </w:r>
      <w:r w:rsidR="00A908A2">
        <w:rPr>
          <w:i/>
        </w:rPr>
        <w:t>,</w:t>
      </w:r>
      <w:r w:rsidR="007E2159">
        <w:t xml:space="preserve"> 1892-4.</w:t>
      </w:r>
    </w:p>
  </w:footnote>
  <w:footnote w:id="27">
    <w:p w:rsidR="007C28C0" w:rsidRDefault="007C28C0">
      <w:pPr>
        <w:pStyle w:val="FootnoteText"/>
      </w:pPr>
      <w:r>
        <w:rPr>
          <w:rStyle w:val="FootnoteReference"/>
        </w:rPr>
        <w:footnoteRef/>
      </w:r>
      <w:r>
        <w:t xml:space="preserve"> </w:t>
      </w:r>
      <w:r w:rsidR="00100DB5">
        <w:t xml:space="preserve">US Census 1900, Michigan, Chippewa, Sault </w:t>
      </w:r>
      <w:proofErr w:type="spellStart"/>
      <w:r w:rsidR="00100DB5">
        <w:t>Ste</w:t>
      </w:r>
      <w:proofErr w:type="spellEnd"/>
      <w:r w:rsidR="00100DB5">
        <w:t xml:space="preserve"> Marie, Ward 02, District 002, entry for John G Lake.</w:t>
      </w:r>
    </w:p>
  </w:footnote>
  <w:footnote w:id="28">
    <w:p w:rsidR="007C28C0" w:rsidRDefault="007C28C0">
      <w:pPr>
        <w:pStyle w:val="FootnoteText"/>
      </w:pPr>
      <w:r>
        <w:rPr>
          <w:rStyle w:val="FootnoteReference"/>
        </w:rPr>
        <w:footnoteRef/>
      </w:r>
      <w:r w:rsidR="00A75584">
        <w:t xml:space="preserve"> </w:t>
      </w:r>
      <w:proofErr w:type="spellStart"/>
      <w:r w:rsidR="00A75584">
        <w:t>Burpeau</w:t>
      </w:r>
      <w:proofErr w:type="spellEnd"/>
      <w:r w:rsidR="00A75584">
        <w:t>,</w:t>
      </w:r>
      <w:r>
        <w:t xml:space="preserve"> frontispiece.</w:t>
      </w:r>
    </w:p>
  </w:footnote>
  <w:footnote w:id="29">
    <w:p w:rsidR="00EF35C2" w:rsidRDefault="00EF35C2">
      <w:pPr>
        <w:pStyle w:val="FootnoteText"/>
      </w:pPr>
      <w:r>
        <w:rPr>
          <w:rStyle w:val="FootnoteReference"/>
        </w:rPr>
        <w:footnoteRef/>
      </w:r>
      <w:r>
        <w:t xml:space="preserve"> </w:t>
      </w:r>
      <w:proofErr w:type="spellStart"/>
      <w:r w:rsidR="00874386">
        <w:t>Liardon</w:t>
      </w:r>
      <w:proofErr w:type="spellEnd"/>
      <w:r w:rsidR="00874386">
        <w:t>, 217.</w:t>
      </w:r>
    </w:p>
  </w:footnote>
  <w:footnote w:id="30">
    <w:p w:rsidR="007224E0" w:rsidRDefault="007224E0">
      <w:pPr>
        <w:pStyle w:val="FootnoteText"/>
      </w:pPr>
      <w:r>
        <w:rPr>
          <w:rStyle w:val="FootnoteReference"/>
        </w:rPr>
        <w:footnoteRef/>
      </w:r>
      <w:r>
        <w:t xml:space="preserve"> </w:t>
      </w:r>
      <w:r w:rsidRPr="007224E0">
        <w:rPr>
          <w:i/>
        </w:rPr>
        <w:t>Leaves of Healing</w:t>
      </w:r>
      <w:r>
        <w:t>, 1</w:t>
      </w:r>
      <w:r w:rsidRPr="007224E0">
        <w:rPr>
          <w:vertAlign w:val="superscript"/>
        </w:rPr>
        <w:t>st</w:t>
      </w:r>
      <w:r>
        <w:t xml:space="preserve"> Series. (1891): 226-7; 264, 269-71.</w:t>
      </w:r>
    </w:p>
  </w:footnote>
  <w:footnote w:id="31">
    <w:p w:rsidR="00C35FCE" w:rsidRDefault="00C35FCE">
      <w:pPr>
        <w:pStyle w:val="FootnoteText"/>
      </w:pPr>
      <w:r>
        <w:rPr>
          <w:rStyle w:val="FootnoteReference"/>
        </w:rPr>
        <w:footnoteRef/>
      </w:r>
      <w:r>
        <w:t xml:space="preserve"> For instance, in “The Church at Spokane,” </w:t>
      </w:r>
      <w:r w:rsidRPr="00C35FCE">
        <w:rPr>
          <w:i/>
        </w:rPr>
        <w:t>Spokane Daily Chronicle</w:t>
      </w:r>
      <w:r w:rsidR="00A908A2">
        <w:t>,</w:t>
      </w:r>
      <w:r>
        <w:t xml:space="preserve"> 29 June 1918 (an article that </w:t>
      </w:r>
      <w:proofErr w:type="spellStart"/>
      <w:r>
        <w:t>Reidt</w:t>
      </w:r>
      <w:proofErr w:type="spellEnd"/>
      <w:r>
        <w:t xml:space="preserve"> references as “May 4”), lists 267 individuals allegedly healed by Lake. The vast majority of these individuals never existed, as demonstrated by cross-referencing their names and addresses to city directories, censuses, and other demographic data.</w:t>
      </w:r>
    </w:p>
  </w:footnote>
  <w:footnote w:id="32">
    <w:p w:rsidR="00186D51" w:rsidRDefault="00186D51">
      <w:pPr>
        <w:pStyle w:val="FootnoteText"/>
      </w:pPr>
      <w:r>
        <w:rPr>
          <w:rStyle w:val="FootnoteReference"/>
        </w:rPr>
        <w:footnoteRef/>
      </w:r>
      <w:r>
        <w:t xml:space="preserve"> </w:t>
      </w:r>
      <w:r w:rsidRPr="00186D51">
        <w:rPr>
          <w:i/>
        </w:rPr>
        <w:t>Leaves of Healing</w:t>
      </w:r>
      <w:r w:rsidR="00AA03FD">
        <w:rPr>
          <w:i/>
        </w:rPr>
        <w:t>,</w:t>
      </w:r>
      <w:r>
        <w:t xml:space="preserve"> </w:t>
      </w:r>
      <w:r w:rsidR="00AA03FD">
        <w:t xml:space="preserve">no. </w:t>
      </w:r>
      <w:r>
        <w:t>9 (1901): 226-7.</w:t>
      </w:r>
    </w:p>
  </w:footnote>
  <w:footnote w:id="33">
    <w:p w:rsidR="00186D51" w:rsidRDefault="00186D51">
      <w:pPr>
        <w:pStyle w:val="FootnoteText"/>
      </w:pPr>
      <w:r>
        <w:rPr>
          <w:rStyle w:val="FootnoteReference"/>
        </w:rPr>
        <w:footnoteRef/>
      </w:r>
      <w:r>
        <w:t xml:space="preserve"> </w:t>
      </w:r>
      <w:r w:rsidRPr="00186D51">
        <w:rPr>
          <w:i/>
        </w:rPr>
        <w:t xml:space="preserve">Sault </w:t>
      </w:r>
      <w:proofErr w:type="spellStart"/>
      <w:r w:rsidRPr="00186D51">
        <w:rPr>
          <w:i/>
        </w:rPr>
        <w:t>Ste</w:t>
      </w:r>
      <w:proofErr w:type="spellEnd"/>
      <w:r w:rsidRPr="00186D51">
        <w:rPr>
          <w:i/>
        </w:rPr>
        <w:t xml:space="preserve"> Marie News</w:t>
      </w:r>
      <w:r w:rsidR="00AA03FD">
        <w:rPr>
          <w:i/>
        </w:rPr>
        <w:t>,</w:t>
      </w:r>
      <w:r>
        <w:t xml:space="preserve"> 4 August 1900.</w:t>
      </w:r>
    </w:p>
  </w:footnote>
  <w:footnote w:id="34">
    <w:p w:rsidR="00186D51" w:rsidRPr="00186D51" w:rsidRDefault="00186D51" w:rsidP="00186D51">
      <w:pPr>
        <w:spacing w:after="0"/>
        <w:rPr>
          <w:rFonts w:eastAsia="Times New Roman" w:cs="Helvetica"/>
          <w:color w:val="000000"/>
          <w:sz w:val="20"/>
          <w:szCs w:val="20"/>
          <w:lang w:val="en"/>
        </w:rPr>
      </w:pPr>
      <w:r>
        <w:rPr>
          <w:rStyle w:val="FootnoteReference"/>
        </w:rPr>
        <w:footnoteRef/>
      </w:r>
      <w:r>
        <w:t xml:space="preserve"> </w:t>
      </w:r>
      <w:r w:rsidRPr="00186D51">
        <w:rPr>
          <w:rFonts w:eastAsia="Times New Roman" w:cs="Helvetica"/>
          <w:i/>
          <w:color w:val="000000"/>
          <w:sz w:val="20"/>
          <w:szCs w:val="20"/>
          <w:bdr w:val="none" w:sz="0" w:space="0" w:color="auto" w:frame="1"/>
          <w:lang w:val="en"/>
        </w:rPr>
        <w:t>Leaves of Healing</w:t>
      </w:r>
      <w:r w:rsidR="00AA03FD">
        <w:rPr>
          <w:rFonts w:eastAsia="Times New Roman" w:cs="Helvetica"/>
          <w:i/>
          <w:color w:val="000000"/>
          <w:sz w:val="20"/>
          <w:szCs w:val="20"/>
          <w:bdr w:val="none" w:sz="0" w:space="0" w:color="auto" w:frame="1"/>
          <w:lang w:val="en"/>
        </w:rPr>
        <w:t>,</w:t>
      </w:r>
      <w:r w:rsidRPr="00186D51">
        <w:rPr>
          <w:rFonts w:eastAsia="Times New Roman" w:cs="Helvetica"/>
          <w:color w:val="000000"/>
          <w:sz w:val="20"/>
          <w:szCs w:val="20"/>
          <w:bdr w:val="none" w:sz="0" w:space="0" w:color="auto" w:frame="1"/>
          <w:lang w:val="en"/>
        </w:rPr>
        <w:t> </w:t>
      </w:r>
      <w:r w:rsidR="00AA03FD">
        <w:rPr>
          <w:rFonts w:eastAsia="Times New Roman" w:cs="Helvetica"/>
          <w:color w:val="000000"/>
          <w:sz w:val="20"/>
          <w:szCs w:val="20"/>
          <w:bdr w:val="none" w:sz="0" w:space="0" w:color="auto" w:frame="1"/>
          <w:lang w:val="en"/>
        </w:rPr>
        <w:t xml:space="preserve">no. </w:t>
      </w:r>
      <w:r w:rsidRPr="00186D51">
        <w:rPr>
          <w:rFonts w:eastAsia="Times New Roman" w:cs="Helvetica"/>
          <w:color w:val="000000"/>
          <w:sz w:val="20"/>
          <w:szCs w:val="20"/>
          <w:bdr w:val="none" w:sz="0" w:space="0" w:color="auto" w:frame="1"/>
          <w:lang w:val="en"/>
        </w:rPr>
        <w:t xml:space="preserve">5, 34 (June 1899): 650. </w:t>
      </w:r>
    </w:p>
  </w:footnote>
  <w:footnote w:id="35">
    <w:p w:rsidR="00186D51" w:rsidRDefault="00186D51">
      <w:pPr>
        <w:pStyle w:val="FootnoteText"/>
      </w:pPr>
      <w:r>
        <w:rPr>
          <w:rStyle w:val="FootnoteReference"/>
        </w:rPr>
        <w:footnoteRef/>
      </w:r>
      <w:r>
        <w:t xml:space="preserve"> </w:t>
      </w:r>
      <w:r w:rsidRPr="00186D51">
        <w:rPr>
          <w:i/>
        </w:rPr>
        <w:t>Leaves of Healing</w:t>
      </w:r>
      <w:r w:rsidR="00AA03FD">
        <w:rPr>
          <w:i/>
        </w:rPr>
        <w:t>,</w:t>
      </w:r>
      <w:r>
        <w:t xml:space="preserve"> </w:t>
      </w:r>
      <w:r w:rsidR="00AA03FD">
        <w:t xml:space="preserve">no. </w:t>
      </w:r>
      <w:r>
        <w:t>7, (1900): 441.</w:t>
      </w:r>
    </w:p>
  </w:footnote>
  <w:footnote w:id="36">
    <w:p w:rsidR="006B01B1" w:rsidRDefault="006B01B1">
      <w:pPr>
        <w:pStyle w:val="FootnoteText"/>
      </w:pPr>
      <w:r>
        <w:rPr>
          <w:rStyle w:val="FootnoteReference"/>
        </w:rPr>
        <w:footnoteRef/>
      </w:r>
      <w:r w:rsidR="00A75584">
        <w:t xml:space="preserve"> </w:t>
      </w:r>
      <w:r w:rsidRPr="006B01B1">
        <w:rPr>
          <w:i/>
        </w:rPr>
        <w:t>Leaves of Healing</w:t>
      </w:r>
      <w:r w:rsidR="00AA03FD">
        <w:rPr>
          <w:i/>
        </w:rPr>
        <w:t>,</w:t>
      </w:r>
      <w:r>
        <w:t xml:space="preserve"> </w:t>
      </w:r>
      <w:r w:rsidR="00AA03FD">
        <w:t xml:space="preserve">no. </w:t>
      </w:r>
      <w:r>
        <w:t>9 (1901): 226.</w:t>
      </w:r>
    </w:p>
  </w:footnote>
  <w:footnote w:id="37">
    <w:p w:rsidR="00EF35C2" w:rsidRDefault="00EF35C2">
      <w:pPr>
        <w:pStyle w:val="FootnoteText"/>
      </w:pPr>
      <w:r>
        <w:rPr>
          <w:rStyle w:val="FootnoteReference"/>
        </w:rPr>
        <w:footnoteRef/>
      </w:r>
      <w:r>
        <w:t xml:space="preserve"> </w:t>
      </w:r>
      <w:r w:rsidR="00603E6A" w:rsidRPr="00603E6A">
        <w:rPr>
          <w:i/>
        </w:rPr>
        <w:t>Leaves of Healing</w:t>
      </w:r>
      <w:r w:rsidR="00603E6A">
        <w:t xml:space="preserve">, </w:t>
      </w:r>
      <w:r w:rsidR="007E4094">
        <w:t xml:space="preserve">no. </w:t>
      </w:r>
      <w:r w:rsidR="00603E6A">
        <w:t xml:space="preserve">2, 25 (1896): 367; </w:t>
      </w:r>
      <w:r w:rsidR="007E4094">
        <w:t xml:space="preserve">no. 3 (1897): 100; no. 7 (1900): 471; </w:t>
      </w:r>
      <w:proofErr w:type="spellStart"/>
      <w:r w:rsidR="007E4094">
        <w:t>Riardon</w:t>
      </w:r>
      <w:proofErr w:type="spellEnd"/>
      <w:r w:rsidR="007E4094">
        <w:t>, 238-9.</w:t>
      </w:r>
    </w:p>
  </w:footnote>
  <w:footnote w:id="38">
    <w:p w:rsidR="001E21B3" w:rsidRDefault="001E21B3">
      <w:pPr>
        <w:pStyle w:val="FootnoteText"/>
      </w:pPr>
      <w:r>
        <w:rPr>
          <w:rStyle w:val="FootnoteReference"/>
        </w:rPr>
        <w:footnoteRef/>
      </w:r>
      <w:r w:rsidRPr="001E21B3">
        <w:rPr>
          <w:i/>
        </w:rPr>
        <w:t>Leaves of Healing</w:t>
      </w:r>
      <w:r w:rsidR="00AA03FD">
        <w:rPr>
          <w:i/>
        </w:rPr>
        <w:t xml:space="preserve">, no. </w:t>
      </w:r>
      <w:r>
        <w:t xml:space="preserve"> 5, 42 (1899): 839. </w:t>
      </w:r>
    </w:p>
  </w:footnote>
  <w:footnote w:id="39">
    <w:p w:rsidR="00CD4A76" w:rsidRDefault="00CD4A76">
      <w:pPr>
        <w:pStyle w:val="FootnoteText"/>
      </w:pPr>
      <w:r>
        <w:rPr>
          <w:rStyle w:val="FootnoteReference"/>
        </w:rPr>
        <w:footnoteRef/>
      </w:r>
      <w:r>
        <w:t xml:space="preserve"> </w:t>
      </w:r>
      <w:proofErr w:type="spellStart"/>
      <w:r>
        <w:t>Liardon</w:t>
      </w:r>
      <w:proofErr w:type="spellEnd"/>
      <w:r>
        <w:t>, xxii.</w:t>
      </w:r>
    </w:p>
  </w:footnote>
  <w:footnote w:id="40">
    <w:p w:rsidR="00140E02" w:rsidRDefault="00140E02" w:rsidP="00140E02">
      <w:pPr>
        <w:pStyle w:val="FootnoteText"/>
      </w:pPr>
      <w:r>
        <w:rPr>
          <w:rStyle w:val="FootnoteReference"/>
        </w:rPr>
        <w:footnoteRef/>
      </w:r>
      <w:r>
        <w:t xml:space="preserve"> </w:t>
      </w:r>
      <w:proofErr w:type="spellStart"/>
      <w:r>
        <w:t>Reidt</w:t>
      </w:r>
      <w:proofErr w:type="spellEnd"/>
      <w:r>
        <w:t>, 14.</w:t>
      </w:r>
    </w:p>
  </w:footnote>
  <w:footnote w:id="41">
    <w:p w:rsidR="00EE1604" w:rsidRDefault="00EE1604">
      <w:pPr>
        <w:pStyle w:val="FootnoteText"/>
      </w:pPr>
      <w:r>
        <w:rPr>
          <w:rStyle w:val="FootnoteReference"/>
        </w:rPr>
        <w:footnoteRef/>
      </w:r>
      <w:r>
        <w:t xml:space="preserve"> US Census 1900, Michigan, Chippewa, Sault </w:t>
      </w:r>
      <w:proofErr w:type="spellStart"/>
      <w:r>
        <w:t>Ste</w:t>
      </w:r>
      <w:proofErr w:type="spellEnd"/>
      <w:r>
        <w:t xml:space="preserve"> Marie, Ward 02, District 002, entry for John G Lake.</w:t>
      </w:r>
    </w:p>
  </w:footnote>
  <w:footnote w:id="42">
    <w:p w:rsidR="00EE1604" w:rsidRPr="00236619" w:rsidRDefault="00EE1604">
      <w:pPr>
        <w:pStyle w:val="FootnoteText"/>
      </w:pPr>
      <w:r>
        <w:rPr>
          <w:rStyle w:val="FootnoteReference"/>
        </w:rPr>
        <w:footnoteRef/>
      </w:r>
      <w:r>
        <w:t xml:space="preserve"> </w:t>
      </w:r>
      <w:r w:rsidR="00236619">
        <w:t>Housing contractors reported their activities annually. Lake upgraded one house per year in 1896 and 1897, with improvements of $800 and $1000 done to the original properties.</w:t>
      </w:r>
      <w:r>
        <w:t xml:space="preserve"> </w:t>
      </w:r>
      <w:r w:rsidR="00236619">
        <w:rPr>
          <w:i/>
        </w:rPr>
        <w:t xml:space="preserve">Sault </w:t>
      </w:r>
      <w:proofErr w:type="spellStart"/>
      <w:r w:rsidR="00236619">
        <w:rPr>
          <w:i/>
        </w:rPr>
        <w:t>Ste</w:t>
      </w:r>
      <w:proofErr w:type="spellEnd"/>
      <w:r w:rsidR="00236619">
        <w:rPr>
          <w:i/>
        </w:rPr>
        <w:t xml:space="preserve"> Marie News </w:t>
      </w:r>
      <w:r w:rsidR="00236619" w:rsidRPr="00236619">
        <w:t xml:space="preserve">19 December 1896; </w:t>
      </w:r>
      <w:r w:rsidR="00236619">
        <w:t>and 18 December 1897</w:t>
      </w:r>
      <w:r w:rsidR="00140E02" w:rsidRPr="00236619">
        <w:t>.</w:t>
      </w:r>
      <w:r w:rsidR="00236619">
        <w:t xml:space="preserve"> He did not submit reports for 1898 and 1899.</w:t>
      </w:r>
    </w:p>
  </w:footnote>
  <w:footnote w:id="43">
    <w:p w:rsidR="00970711" w:rsidRDefault="00970711">
      <w:pPr>
        <w:pStyle w:val="FootnoteText"/>
      </w:pPr>
      <w:r>
        <w:rPr>
          <w:rStyle w:val="FootnoteReference"/>
        </w:rPr>
        <w:footnoteRef/>
      </w:r>
      <w:r>
        <w:t xml:space="preserve"> </w:t>
      </w:r>
      <w:r>
        <w:rPr>
          <w:i/>
        </w:rPr>
        <w:t xml:space="preserve">The Sault </w:t>
      </w:r>
      <w:proofErr w:type="spellStart"/>
      <w:r>
        <w:rPr>
          <w:i/>
        </w:rPr>
        <w:t>Ste</w:t>
      </w:r>
      <w:proofErr w:type="spellEnd"/>
      <w:r>
        <w:rPr>
          <w:i/>
        </w:rPr>
        <w:t xml:space="preserve"> Marie News </w:t>
      </w:r>
      <w:r>
        <w:t xml:space="preserve">and the </w:t>
      </w:r>
      <w:r>
        <w:rPr>
          <w:i/>
        </w:rPr>
        <w:t xml:space="preserve">Sault </w:t>
      </w:r>
      <w:proofErr w:type="spellStart"/>
      <w:r>
        <w:rPr>
          <w:i/>
        </w:rPr>
        <w:t>Ste</w:t>
      </w:r>
      <w:proofErr w:type="spellEnd"/>
      <w:r>
        <w:rPr>
          <w:i/>
        </w:rPr>
        <w:t xml:space="preserve"> Marie </w:t>
      </w:r>
      <w:r w:rsidRPr="00970711">
        <w:rPr>
          <w:i/>
        </w:rPr>
        <w:t>Evening News</w:t>
      </w:r>
      <w:r>
        <w:t xml:space="preserve"> from this period can be viewed on microfilm at the Michigan Library, Lansing MI. I have read through all editions from 1887-1901.</w:t>
      </w:r>
    </w:p>
  </w:footnote>
  <w:footnote w:id="44">
    <w:p w:rsidR="00F1540B" w:rsidRDefault="00F1540B">
      <w:pPr>
        <w:pStyle w:val="FootnoteText"/>
      </w:pPr>
      <w:r>
        <w:rPr>
          <w:rStyle w:val="FootnoteReference"/>
        </w:rPr>
        <w:footnoteRef/>
      </w:r>
      <w:r>
        <w:t xml:space="preserve"> “Soo Real Estate,” </w:t>
      </w:r>
      <w:r w:rsidRPr="00F1540B">
        <w:rPr>
          <w:i/>
        </w:rPr>
        <w:t xml:space="preserve">Sault </w:t>
      </w:r>
      <w:proofErr w:type="spellStart"/>
      <w:r w:rsidRPr="00F1540B">
        <w:rPr>
          <w:i/>
        </w:rPr>
        <w:t>Ste</w:t>
      </w:r>
      <w:proofErr w:type="spellEnd"/>
      <w:r w:rsidRPr="00F1540B">
        <w:rPr>
          <w:i/>
        </w:rPr>
        <w:t xml:space="preserve"> Marie News</w:t>
      </w:r>
      <w:r w:rsidR="00AA03FD">
        <w:rPr>
          <w:i/>
        </w:rPr>
        <w:t>,</w:t>
      </w:r>
      <w:r>
        <w:t xml:space="preserve"> 10 November 1900.</w:t>
      </w:r>
    </w:p>
  </w:footnote>
  <w:footnote w:id="45">
    <w:p w:rsidR="007C0B40" w:rsidRDefault="007C0B40">
      <w:pPr>
        <w:pStyle w:val="FootnoteText"/>
      </w:pPr>
      <w:r>
        <w:rPr>
          <w:rStyle w:val="FootnoteReference"/>
        </w:rPr>
        <w:footnoteRef/>
      </w:r>
      <w:r>
        <w:t xml:space="preserve"> </w:t>
      </w:r>
      <w:r w:rsidRPr="007C0B40">
        <w:rPr>
          <w:i/>
        </w:rPr>
        <w:t xml:space="preserve">Sault </w:t>
      </w:r>
      <w:proofErr w:type="spellStart"/>
      <w:r w:rsidRPr="007C0B40">
        <w:rPr>
          <w:i/>
        </w:rPr>
        <w:t>Ste</w:t>
      </w:r>
      <w:proofErr w:type="spellEnd"/>
      <w:r w:rsidRPr="007C0B40">
        <w:rPr>
          <w:i/>
        </w:rPr>
        <w:t xml:space="preserve"> Marie News</w:t>
      </w:r>
      <w:r>
        <w:t>, 6 March 1897.</w:t>
      </w:r>
    </w:p>
  </w:footnote>
  <w:footnote w:id="46">
    <w:p w:rsidR="007C0B40" w:rsidRDefault="007C0B40">
      <w:pPr>
        <w:pStyle w:val="FootnoteText"/>
      </w:pPr>
      <w:r>
        <w:rPr>
          <w:rStyle w:val="FootnoteReference"/>
        </w:rPr>
        <w:footnoteRef/>
      </w:r>
      <w:r w:rsidR="00A75584">
        <w:t xml:space="preserve"> </w:t>
      </w:r>
      <w:proofErr w:type="spellStart"/>
      <w:r w:rsidR="00A75584">
        <w:t>Liardon</w:t>
      </w:r>
      <w:proofErr w:type="spellEnd"/>
      <w:r w:rsidR="00A75584">
        <w:t>,</w:t>
      </w:r>
      <w:r>
        <w:t xml:space="preserve"> 269.</w:t>
      </w:r>
    </w:p>
  </w:footnote>
  <w:footnote w:id="47">
    <w:p w:rsidR="007C0B40" w:rsidRDefault="007C0B40">
      <w:pPr>
        <w:pStyle w:val="FootnoteText"/>
      </w:pPr>
      <w:r>
        <w:rPr>
          <w:rStyle w:val="FootnoteReference"/>
        </w:rPr>
        <w:footnoteRef/>
      </w:r>
      <w:r>
        <w:t xml:space="preserve"> </w:t>
      </w:r>
      <w:r w:rsidR="00970711">
        <w:t>“</w:t>
      </w:r>
      <w:r>
        <w:t>Deacon Harper</w:t>
      </w:r>
      <w:r w:rsidR="00970711">
        <w:t>”</w:t>
      </w:r>
      <w:r>
        <w:t xml:space="preserve"> </w:t>
      </w:r>
      <w:r w:rsidR="009A758D">
        <w:t xml:space="preserve">actually </w:t>
      </w:r>
      <w:r w:rsidR="00970711">
        <w:t>led the Real Estate Department</w:t>
      </w:r>
      <w:r>
        <w:t>—</w:t>
      </w:r>
      <w:r w:rsidRPr="007C0B40">
        <w:rPr>
          <w:i/>
        </w:rPr>
        <w:t>Zion Banner</w:t>
      </w:r>
      <w:r>
        <w:t xml:space="preserve">, 24 July 1903. Lake is identified as a maintenance worker </w:t>
      </w:r>
      <w:r w:rsidR="00970711">
        <w:t xml:space="preserve">by fellow workers </w:t>
      </w:r>
      <w:r>
        <w:t xml:space="preserve">in </w:t>
      </w:r>
      <w:r w:rsidRPr="007C0B40">
        <w:rPr>
          <w:i/>
        </w:rPr>
        <w:t>Zion Herald</w:t>
      </w:r>
      <w:r>
        <w:t>, 12 July 1907.</w:t>
      </w:r>
      <w:r w:rsidR="00970711">
        <w:t xml:space="preserve"> These newspapers can be viewed on microfilm at the University of Illinois Library, Champaign, IL.</w:t>
      </w:r>
    </w:p>
  </w:footnote>
  <w:footnote w:id="48">
    <w:p w:rsidR="00A83F3A" w:rsidRDefault="00A83F3A">
      <w:pPr>
        <w:pStyle w:val="FootnoteText"/>
      </w:pPr>
      <w:r>
        <w:rPr>
          <w:rStyle w:val="FootnoteReference"/>
        </w:rPr>
        <w:footnoteRef/>
      </w:r>
      <w:r w:rsidR="00A75584">
        <w:t xml:space="preserve"> </w:t>
      </w:r>
      <w:proofErr w:type="spellStart"/>
      <w:r w:rsidR="00A75584">
        <w:t>Liardon</w:t>
      </w:r>
      <w:proofErr w:type="spellEnd"/>
      <w:r w:rsidR="00A75584">
        <w:t>,</w:t>
      </w:r>
      <w:r>
        <w:t xml:space="preserve"> 3</w:t>
      </w:r>
      <w:r w:rsidR="008F475E">
        <w:t xml:space="preserve">; </w:t>
      </w:r>
      <w:proofErr w:type="spellStart"/>
      <w:r w:rsidR="009A758D">
        <w:t>Reidt</w:t>
      </w:r>
      <w:proofErr w:type="spellEnd"/>
      <w:r w:rsidR="009A758D">
        <w:t>, 14-5.</w:t>
      </w:r>
    </w:p>
  </w:footnote>
  <w:footnote w:id="49">
    <w:p w:rsidR="00EF37A2" w:rsidRDefault="00EF37A2">
      <w:pPr>
        <w:pStyle w:val="FootnoteText"/>
      </w:pPr>
      <w:r>
        <w:rPr>
          <w:rStyle w:val="FootnoteReference"/>
        </w:rPr>
        <w:footnoteRef/>
      </w:r>
      <w:r>
        <w:t xml:space="preserve"> R.R. Donnelly &amp; Co., </w:t>
      </w:r>
      <w:r w:rsidRPr="00EF37A2">
        <w:rPr>
          <w:i/>
        </w:rPr>
        <w:t>Chicago City Directory</w:t>
      </w:r>
      <w:r>
        <w:t>, 1905-7.</w:t>
      </w:r>
    </w:p>
  </w:footnote>
  <w:footnote w:id="50">
    <w:p w:rsidR="000E2CBC" w:rsidRDefault="000E2CBC">
      <w:pPr>
        <w:pStyle w:val="FootnoteText"/>
      </w:pPr>
      <w:r>
        <w:rPr>
          <w:rStyle w:val="FootnoteReference"/>
        </w:rPr>
        <w:footnoteRef/>
      </w:r>
      <w:r w:rsidR="00A75584">
        <w:t xml:space="preserve"> Blake, </w:t>
      </w:r>
      <w:r w:rsidR="009A758D">
        <w:t>140</w:t>
      </w:r>
      <w:r w:rsidR="007C5C0E">
        <w:t>.</w:t>
      </w:r>
    </w:p>
  </w:footnote>
  <w:footnote w:id="51">
    <w:p w:rsidR="00A83F3A" w:rsidRDefault="00A83F3A">
      <w:pPr>
        <w:pStyle w:val="FootnoteText"/>
      </w:pPr>
      <w:r>
        <w:rPr>
          <w:rStyle w:val="FootnoteReference"/>
        </w:rPr>
        <w:footnoteRef/>
      </w:r>
      <w:r>
        <w:t xml:space="preserve"> University of Chicago, Richard Daley Library Special Collections, Chicago Board of Trade Records: Series 1. I checked Boxes 202-227, from January 1903 through October 1907.</w:t>
      </w:r>
      <w:r w:rsidR="0050243A">
        <w:t xml:space="preserve"> </w:t>
      </w:r>
      <w:proofErr w:type="spellStart"/>
      <w:r w:rsidR="0050243A">
        <w:t>Burpeau</w:t>
      </w:r>
      <w:proofErr w:type="spellEnd"/>
      <w:r w:rsidR="000F7476">
        <w:t>, 39-40</w:t>
      </w:r>
      <w:r w:rsidR="00F4615F">
        <w:t>,</w:t>
      </w:r>
      <w:r w:rsidR="0050243A">
        <w:t xml:space="preserve"> also found no records relating to Lake</w:t>
      </w:r>
      <w:r w:rsidR="00F4615F">
        <w:t>’s claimed CBOT membership.</w:t>
      </w:r>
    </w:p>
  </w:footnote>
  <w:footnote w:id="52">
    <w:p w:rsidR="000E0D24" w:rsidRDefault="000E0D24">
      <w:pPr>
        <w:pStyle w:val="FootnoteText"/>
      </w:pPr>
      <w:r>
        <w:rPr>
          <w:rStyle w:val="FootnoteReference"/>
        </w:rPr>
        <w:footnoteRef/>
      </w:r>
      <w:r>
        <w:t xml:space="preserve"> These advertisements ran regularly in the </w:t>
      </w:r>
      <w:r w:rsidRPr="000E0D24">
        <w:rPr>
          <w:i/>
        </w:rPr>
        <w:t>Waukegan Daily Sun</w:t>
      </w:r>
      <w:r>
        <w:t xml:space="preserve"> from 1906 through early 1907. This newspaper can be viewed on microfilm at the Waukegan Public Library</w:t>
      </w:r>
      <w:r w:rsidR="008442AA">
        <w:t>, Waukegan IL</w:t>
      </w:r>
      <w:r>
        <w:t>.</w:t>
      </w:r>
    </w:p>
  </w:footnote>
  <w:footnote w:id="53">
    <w:p w:rsidR="000E0D24" w:rsidRDefault="000E0D24">
      <w:pPr>
        <w:pStyle w:val="FootnoteText"/>
      </w:pPr>
      <w:r>
        <w:rPr>
          <w:rStyle w:val="FootnoteReference"/>
        </w:rPr>
        <w:footnoteRef/>
      </w:r>
      <w:r>
        <w:t xml:space="preserve"> For Lake’s claims</w:t>
      </w:r>
      <w:r w:rsidR="00F4615F">
        <w:t xml:space="preserve"> about his Chicago office, see </w:t>
      </w:r>
      <w:proofErr w:type="spellStart"/>
      <w:r w:rsidR="00F4615F">
        <w:t>L</w:t>
      </w:r>
      <w:r>
        <w:t>iardon</w:t>
      </w:r>
      <w:proofErr w:type="spellEnd"/>
      <w:r>
        <w:t xml:space="preserve">, </w:t>
      </w:r>
      <w:r w:rsidR="005F0C1D">
        <w:t>88-9</w:t>
      </w:r>
      <w:r w:rsidR="007638DF">
        <w:t>. A photo of the office address that Lake listed in his adve</w:t>
      </w:r>
      <w:r w:rsidR="00F4615F">
        <w:t>rtisements is shown in Morton 2014,</w:t>
      </w:r>
      <w:r w:rsidR="007638DF">
        <w:t xml:space="preserve"> 21.</w:t>
      </w:r>
    </w:p>
  </w:footnote>
  <w:footnote w:id="54">
    <w:p w:rsidR="007D0126" w:rsidRDefault="007D0126">
      <w:pPr>
        <w:pStyle w:val="FootnoteText"/>
      </w:pPr>
      <w:r>
        <w:rPr>
          <w:rStyle w:val="FootnoteReference"/>
        </w:rPr>
        <w:footnoteRef/>
      </w:r>
      <w:r>
        <w:t xml:space="preserve"> A massive volume of clippings from Chicago newspapers relating to </w:t>
      </w:r>
      <w:proofErr w:type="spellStart"/>
      <w:r>
        <w:t>Dowie’s</w:t>
      </w:r>
      <w:proofErr w:type="spellEnd"/>
      <w:r>
        <w:t xml:space="preserve"> church can be r</w:t>
      </w:r>
      <w:r w:rsidR="008442AA">
        <w:t xml:space="preserve">ead in the Newberry Library, Chicago, IL, </w:t>
      </w:r>
      <w:proofErr w:type="gramStart"/>
      <w:r w:rsidR="00AB16AA">
        <w:t>See</w:t>
      </w:r>
      <w:proofErr w:type="gramEnd"/>
      <w:r w:rsidR="00AB16AA">
        <w:t xml:space="preserve"> Christian Catholic Apostolic Church in Zion. Records, 1888-1974. </w:t>
      </w:r>
      <w:r w:rsidR="008442AA">
        <w:t xml:space="preserve"> </w:t>
      </w:r>
      <w:r>
        <w:t xml:space="preserve">Lake also never features prominently in church publications such as </w:t>
      </w:r>
      <w:r w:rsidRPr="007D0126">
        <w:rPr>
          <w:i/>
        </w:rPr>
        <w:t>Leaves of Healing</w:t>
      </w:r>
      <w:r>
        <w:t xml:space="preserve"> and the </w:t>
      </w:r>
      <w:r w:rsidRPr="007D0126">
        <w:rPr>
          <w:i/>
        </w:rPr>
        <w:t>Zion Banner</w:t>
      </w:r>
      <w:r w:rsidR="00AB16AA">
        <w:t>.</w:t>
      </w:r>
    </w:p>
  </w:footnote>
  <w:footnote w:id="55">
    <w:p w:rsidR="007D0126" w:rsidRDefault="007D0126">
      <w:pPr>
        <w:pStyle w:val="FootnoteText"/>
      </w:pPr>
      <w:r>
        <w:rPr>
          <w:rStyle w:val="FootnoteReference"/>
        </w:rPr>
        <w:footnoteRef/>
      </w:r>
      <w:r w:rsidR="00F4615F">
        <w:t xml:space="preserve"> See Blake, </w:t>
      </w:r>
      <w:r>
        <w:t>144-5.</w:t>
      </w:r>
    </w:p>
  </w:footnote>
  <w:footnote w:id="56">
    <w:p w:rsidR="00355F0D" w:rsidRDefault="00355F0D">
      <w:pPr>
        <w:pStyle w:val="FootnoteText"/>
      </w:pPr>
      <w:r>
        <w:rPr>
          <w:rStyle w:val="FootnoteReference"/>
        </w:rPr>
        <w:footnoteRef/>
      </w:r>
      <w:r>
        <w:t xml:space="preserve"> See J. R. Goff, </w:t>
      </w:r>
      <w:r w:rsidRPr="00355F0D">
        <w:rPr>
          <w:i/>
        </w:rPr>
        <w:t>Fields Unto White: Charles F Parham and the Missionary Origins of Pentecostalism</w:t>
      </w:r>
      <w:r>
        <w:t xml:space="preserve"> (Little Rock: Univers</w:t>
      </w:r>
      <w:r w:rsidR="006D7C98">
        <w:t>ity of Arkansas Press, 1988), 142-3</w:t>
      </w:r>
      <w:r>
        <w:t>.</w:t>
      </w:r>
    </w:p>
  </w:footnote>
  <w:footnote w:id="57">
    <w:p w:rsidR="002D311A" w:rsidRDefault="002D311A">
      <w:pPr>
        <w:pStyle w:val="FootnoteText"/>
      </w:pPr>
      <w:r>
        <w:rPr>
          <w:rStyle w:val="FootnoteReference"/>
        </w:rPr>
        <w:footnoteRef/>
      </w:r>
      <w:r w:rsidR="005E5D99">
        <w:t xml:space="preserve"> </w:t>
      </w:r>
      <w:proofErr w:type="spellStart"/>
      <w:r w:rsidR="005E5D99">
        <w:t>Nel</w:t>
      </w:r>
      <w:proofErr w:type="spellEnd"/>
      <w:r w:rsidR="005E5D99">
        <w:t>, 64</w:t>
      </w:r>
      <w:r w:rsidR="006D7C98">
        <w:t>,</w:t>
      </w:r>
      <w:r>
        <w:t xml:space="preserve"> </w:t>
      </w:r>
      <w:r w:rsidR="005E5D99">
        <w:t>still claims</w:t>
      </w:r>
      <w:r>
        <w:t xml:space="preserve"> La</w:t>
      </w:r>
      <w:r w:rsidR="00875AB0">
        <w:t>ke visited Azusa Street in 1907</w:t>
      </w:r>
      <w:r>
        <w:t xml:space="preserve">. This mistake has been </w:t>
      </w:r>
      <w:r w:rsidR="00A908A2">
        <w:t>repeated</w:t>
      </w:r>
      <w:r>
        <w:t xml:space="preserve"> by </w:t>
      </w:r>
      <w:r w:rsidR="00A908A2">
        <w:t>several</w:t>
      </w:r>
      <w:r>
        <w:t xml:space="preserve"> Pentecostal scholars due to the 1907 photo featuring Lake, </w:t>
      </w:r>
      <w:proofErr w:type="spellStart"/>
      <w:r>
        <w:t>Hezmalhalch</w:t>
      </w:r>
      <w:proofErr w:type="spellEnd"/>
      <w:r>
        <w:t>, Seymou</w:t>
      </w:r>
      <w:r w:rsidR="005E5D99">
        <w:t xml:space="preserve">r, and others. Seymour </w:t>
      </w:r>
      <w:r>
        <w:t>visited Zion in the summer of 1907, while Lake never went to Azusa Street until his 1909 fu</w:t>
      </w:r>
      <w:r w:rsidR="005E5D99">
        <w:t>ndraising expedition</w:t>
      </w:r>
      <w:r>
        <w:t xml:space="preserve">. See “The Latter Rain in Zion City, Ill.” </w:t>
      </w:r>
      <w:r w:rsidRPr="002D311A">
        <w:rPr>
          <w:i/>
        </w:rPr>
        <w:t>Apostolic Faith</w:t>
      </w:r>
      <w:r>
        <w:t xml:space="preserve"> 1, 9 (June-Sept 1907): 1.</w:t>
      </w:r>
    </w:p>
  </w:footnote>
  <w:footnote w:id="58">
    <w:p w:rsidR="002D311A" w:rsidRDefault="002D311A">
      <w:pPr>
        <w:pStyle w:val="FootnoteText"/>
      </w:pPr>
      <w:r>
        <w:rPr>
          <w:rStyle w:val="FootnoteReference"/>
        </w:rPr>
        <w:footnoteRef/>
      </w:r>
      <w:r>
        <w:t xml:space="preserve"> </w:t>
      </w:r>
      <w:r w:rsidR="003271D9">
        <w:t xml:space="preserve">“Frenzied Religion,” </w:t>
      </w:r>
      <w:r w:rsidR="003271D9" w:rsidRPr="003271D9">
        <w:rPr>
          <w:i/>
        </w:rPr>
        <w:t>Zion Herald</w:t>
      </w:r>
      <w:r w:rsidR="005E5D99">
        <w:rPr>
          <w:i/>
        </w:rPr>
        <w:t>,</w:t>
      </w:r>
      <w:r w:rsidR="003271D9">
        <w:t xml:space="preserve"> 2 August 1907.</w:t>
      </w:r>
    </w:p>
  </w:footnote>
  <w:footnote w:id="59">
    <w:p w:rsidR="00355F0D" w:rsidRDefault="00355F0D">
      <w:pPr>
        <w:pStyle w:val="FootnoteText"/>
      </w:pPr>
      <w:r>
        <w:rPr>
          <w:rStyle w:val="FootnoteReference"/>
        </w:rPr>
        <w:footnoteRef/>
      </w:r>
      <w:r>
        <w:t xml:space="preserve"> </w:t>
      </w:r>
      <w:r w:rsidR="003271D9">
        <w:t>Ibid</w:t>
      </w:r>
      <w:r w:rsidR="00B7008F">
        <w:t xml:space="preserve">; </w:t>
      </w:r>
      <w:r w:rsidR="003271D9">
        <w:t xml:space="preserve">“Fruits of </w:t>
      </w:r>
      <w:proofErr w:type="spellStart"/>
      <w:r w:rsidR="003271D9">
        <w:t>Parhamism</w:t>
      </w:r>
      <w:proofErr w:type="spellEnd"/>
      <w:r w:rsidR="003271D9">
        <w:t xml:space="preserve">,” </w:t>
      </w:r>
      <w:r w:rsidR="005E5D99" w:rsidRPr="005E5D99">
        <w:rPr>
          <w:i/>
        </w:rPr>
        <w:t>Zion Herald</w:t>
      </w:r>
      <w:r w:rsidR="005E5D99">
        <w:t xml:space="preserve">, </w:t>
      </w:r>
      <w:r w:rsidR="00B7008F">
        <w:t xml:space="preserve">20 September 1907. </w:t>
      </w:r>
    </w:p>
  </w:footnote>
  <w:footnote w:id="60">
    <w:p w:rsidR="00B478F9" w:rsidRDefault="00B478F9">
      <w:pPr>
        <w:pStyle w:val="FootnoteText"/>
      </w:pPr>
      <w:r>
        <w:rPr>
          <w:rStyle w:val="FootnoteReference"/>
        </w:rPr>
        <w:footnoteRef/>
      </w:r>
      <w:r>
        <w:t xml:space="preserve"> “Another Zion Victim: Florence </w:t>
      </w:r>
      <w:proofErr w:type="spellStart"/>
      <w:r>
        <w:t>Ferrin</w:t>
      </w:r>
      <w:proofErr w:type="spellEnd"/>
      <w:r>
        <w:t xml:space="preserve"> Took Wood Alcohol and Then Drowns Self in Lake,” </w:t>
      </w:r>
      <w:r w:rsidRPr="00B478F9">
        <w:rPr>
          <w:i/>
        </w:rPr>
        <w:t>Antioch News</w:t>
      </w:r>
      <w:r w:rsidR="00A908A2">
        <w:t>,</w:t>
      </w:r>
      <w:r>
        <w:t xml:space="preserve"> 28 May 1908.</w:t>
      </w:r>
      <w:r w:rsidR="008D288E">
        <w:t xml:space="preserve"> This report</w:t>
      </w:r>
      <w:r w:rsidR="00AA03FD">
        <w:t xml:space="preserve"> refers to events </w:t>
      </w:r>
      <w:r w:rsidR="008D288E">
        <w:t xml:space="preserve">in </w:t>
      </w:r>
      <w:r w:rsidR="006A54FA">
        <w:t>1907.</w:t>
      </w:r>
    </w:p>
  </w:footnote>
  <w:footnote w:id="61">
    <w:p w:rsidR="000D308E" w:rsidRDefault="000D308E">
      <w:pPr>
        <w:pStyle w:val="FootnoteText"/>
      </w:pPr>
      <w:r>
        <w:rPr>
          <w:rStyle w:val="FootnoteReference"/>
        </w:rPr>
        <w:footnoteRef/>
      </w:r>
      <w:r w:rsidR="009E18F0">
        <w:t xml:space="preserve"> “</w:t>
      </w:r>
      <w:proofErr w:type="spellStart"/>
      <w:r w:rsidR="009E18F0">
        <w:t>Gliggy</w:t>
      </w:r>
      <w:proofErr w:type="spellEnd"/>
      <w:r w:rsidR="009E18F0">
        <w:t xml:space="preserve"> </w:t>
      </w:r>
      <w:proofErr w:type="spellStart"/>
      <w:r w:rsidR="009E18F0">
        <w:t>Bluk</w:t>
      </w:r>
      <w:proofErr w:type="spellEnd"/>
      <w:r w:rsidR="009E18F0">
        <w:t xml:space="preserve"> Convention,”</w:t>
      </w:r>
      <w:r>
        <w:t xml:space="preserve"> </w:t>
      </w:r>
      <w:r w:rsidRPr="000D308E">
        <w:rPr>
          <w:i/>
        </w:rPr>
        <w:t>Indianapolis News</w:t>
      </w:r>
      <w:r w:rsidR="009E18F0">
        <w:t>, 28 January 1908.</w:t>
      </w:r>
    </w:p>
  </w:footnote>
  <w:footnote w:id="62">
    <w:p w:rsidR="001932EF" w:rsidRDefault="001932EF" w:rsidP="001932EF">
      <w:pPr>
        <w:pStyle w:val="FootnoteText"/>
      </w:pPr>
      <w:r>
        <w:rPr>
          <w:rStyle w:val="FootnoteReference"/>
        </w:rPr>
        <w:footnoteRef/>
      </w:r>
      <w:r>
        <w:t xml:space="preserve"> “Tortured in Rites of Fanatics: Dies,” </w:t>
      </w:r>
      <w:r w:rsidRPr="00354014">
        <w:rPr>
          <w:i/>
        </w:rPr>
        <w:t>Chicago Tribune</w:t>
      </w:r>
      <w:r>
        <w:t>, 21 September 1907.</w:t>
      </w:r>
    </w:p>
  </w:footnote>
  <w:footnote w:id="63">
    <w:p w:rsidR="00701AC9" w:rsidRDefault="00701AC9">
      <w:pPr>
        <w:pStyle w:val="FootnoteText"/>
      </w:pPr>
      <w:r>
        <w:rPr>
          <w:rStyle w:val="FootnoteReference"/>
        </w:rPr>
        <w:footnoteRef/>
      </w:r>
      <w:r>
        <w:t xml:space="preserve"> </w:t>
      </w:r>
      <w:r w:rsidR="00B478F9">
        <w:t>Se</w:t>
      </w:r>
      <w:r>
        <w:t xml:space="preserve">e “Bound at a </w:t>
      </w:r>
      <w:proofErr w:type="spellStart"/>
      <w:r>
        <w:t>Dowie</w:t>
      </w:r>
      <w:proofErr w:type="spellEnd"/>
      <w:r>
        <w:t xml:space="preserve"> Home,” </w:t>
      </w:r>
      <w:r w:rsidRPr="00B7008F">
        <w:rPr>
          <w:i/>
        </w:rPr>
        <w:t>Chicago Tribune</w:t>
      </w:r>
      <w:r>
        <w:t>, 24 May 1900.</w:t>
      </w:r>
    </w:p>
  </w:footnote>
  <w:footnote w:id="64">
    <w:p w:rsidR="00D50232" w:rsidRDefault="00D50232">
      <w:pPr>
        <w:pStyle w:val="FootnoteText"/>
      </w:pPr>
      <w:r>
        <w:rPr>
          <w:rStyle w:val="FootnoteReference"/>
        </w:rPr>
        <w:footnoteRef/>
      </w:r>
      <w:r w:rsidR="00D3362C">
        <w:t xml:space="preserve">“5 Torturers of Aged Woman Held By Jury,” </w:t>
      </w:r>
      <w:r w:rsidR="00D3362C" w:rsidRPr="00D50232">
        <w:rPr>
          <w:i/>
        </w:rPr>
        <w:t>Chicago Inter Ocean</w:t>
      </w:r>
      <w:r w:rsidR="00AA03FD">
        <w:rPr>
          <w:i/>
        </w:rPr>
        <w:t>,</w:t>
      </w:r>
      <w:r w:rsidR="00D3362C">
        <w:t xml:space="preserve"> 22 September 1907. </w:t>
      </w:r>
      <w:r>
        <w:t xml:space="preserve"> He later was censured by the Illinois authorities, see </w:t>
      </w:r>
      <w:r w:rsidRPr="00D50232">
        <w:rPr>
          <w:i/>
        </w:rPr>
        <w:t xml:space="preserve">Illinois </w:t>
      </w:r>
      <w:proofErr w:type="spellStart"/>
      <w:r w:rsidRPr="00D50232">
        <w:rPr>
          <w:i/>
        </w:rPr>
        <w:t>Sate</w:t>
      </w:r>
      <w:proofErr w:type="spellEnd"/>
      <w:r w:rsidRPr="00D50232">
        <w:rPr>
          <w:i/>
        </w:rPr>
        <w:t xml:space="preserve"> Board of Health Monthly Bulletin</w:t>
      </w:r>
      <w:r>
        <w:t xml:space="preserve"> 4, 3 (March 1908): 175.</w:t>
      </w:r>
    </w:p>
  </w:footnote>
  <w:footnote w:id="65">
    <w:p w:rsidR="00E25ECC" w:rsidRDefault="00E25ECC">
      <w:pPr>
        <w:pStyle w:val="FootnoteText"/>
      </w:pPr>
      <w:r>
        <w:rPr>
          <w:rStyle w:val="FootnoteReference"/>
        </w:rPr>
        <w:footnoteRef/>
      </w:r>
      <w:r w:rsidR="00354014">
        <w:t xml:space="preserve">A short selection </w:t>
      </w:r>
      <w:r w:rsidR="0077569B">
        <w:t>of relevant newspapers:</w:t>
      </w:r>
      <w:r w:rsidR="00354014">
        <w:t xml:space="preserve"> “Demon Firm, Woman Dies: Fanatics Kill Cripple Trying to Oust Devil,” </w:t>
      </w:r>
      <w:r w:rsidR="00354014" w:rsidRPr="00354014">
        <w:rPr>
          <w:i/>
        </w:rPr>
        <w:t>Los Angeles Herald</w:t>
      </w:r>
      <w:r w:rsidR="00354014">
        <w:t xml:space="preserve">, 21 September 1907; </w:t>
      </w:r>
      <w:r>
        <w:t xml:space="preserve"> </w:t>
      </w:r>
      <w:r w:rsidR="00354014">
        <w:t xml:space="preserve">“Fanatics Are Arrested for Torturing Invalid,” </w:t>
      </w:r>
      <w:r w:rsidR="00354014" w:rsidRPr="00354014">
        <w:rPr>
          <w:i/>
        </w:rPr>
        <w:t>San Francisco Call</w:t>
      </w:r>
      <w:r w:rsidR="00354014">
        <w:t xml:space="preserve">, 21 September 1907; “Tortured in Rites of Fanatics: Dies,” </w:t>
      </w:r>
      <w:r w:rsidR="00354014" w:rsidRPr="00354014">
        <w:rPr>
          <w:i/>
        </w:rPr>
        <w:t>Chicago Tribune</w:t>
      </w:r>
      <w:r w:rsidR="00354014">
        <w:t xml:space="preserve">, 21 September 1907; </w:t>
      </w:r>
      <w:r>
        <w:t xml:space="preserve">“Holy City Aflame,” </w:t>
      </w:r>
      <w:r w:rsidRPr="00E25ECC">
        <w:rPr>
          <w:i/>
        </w:rPr>
        <w:t>Oregonian</w:t>
      </w:r>
      <w:r>
        <w:t>, 25 Septe</w:t>
      </w:r>
      <w:r w:rsidR="00354014">
        <w:t>mber 1907.</w:t>
      </w:r>
    </w:p>
  </w:footnote>
  <w:footnote w:id="66">
    <w:p w:rsidR="0079451A" w:rsidRDefault="0079451A">
      <w:pPr>
        <w:pStyle w:val="FootnoteText"/>
      </w:pPr>
      <w:r>
        <w:rPr>
          <w:rStyle w:val="FootnoteReference"/>
        </w:rPr>
        <w:footnoteRef/>
      </w:r>
      <w:r>
        <w:t xml:space="preserve"> “Tortured in Rites of Fanatics: Dies,” </w:t>
      </w:r>
      <w:r w:rsidRPr="00354014">
        <w:rPr>
          <w:i/>
        </w:rPr>
        <w:t>Chicago Tribune</w:t>
      </w:r>
      <w:r>
        <w:t>, 21 September 1907.</w:t>
      </w:r>
    </w:p>
  </w:footnote>
  <w:footnote w:id="67">
    <w:p w:rsidR="00D50232" w:rsidRDefault="00D50232">
      <w:pPr>
        <w:pStyle w:val="FootnoteText"/>
      </w:pPr>
      <w:r>
        <w:rPr>
          <w:rStyle w:val="FootnoteReference"/>
        </w:rPr>
        <w:footnoteRef/>
      </w:r>
      <w:r>
        <w:t xml:space="preserve"> “5 Torturers of Aged Woman Held By Jury,” </w:t>
      </w:r>
      <w:r w:rsidRPr="00D50232">
        <w:rPr>
          <w:i/>
        </w:rPr>
        <w:t>Chicago Inter Ocean</w:t>
      </w:r>
      <w:r w:rsidR="005E5D99">
        <w:rPr>
          <w:i/>
        </w:rPr>
        <w:t>,</w:t>
      </w:r>
      <w:r>
        <w:t xml:space="preserve"> 22 September 1907</w:t>
      </w:r>
    </w:p>
  </w:footnote>
  <w:footnote w:id="68">
    <w:p w:rsidR="00496C42" w:rsidRDefault="00496C42">
      <w:pPr>
        <w:pStyle w:val="FootnoteText"/>
      </w:pPr>
      <w:r>
        <w:rPr>
          <w:rStyle w:val="FootnoteReference"/>
        </w:rPr>
        <w:footnoteRef/>
      </w:r>
      <w:r>
        <w:t xml:space="preserve"> </w:t>
      </w:r>
      <w:r w:rsidRPr="00496C42">
        <w:rPr>
          <w:i/>
        </w:rPr>
        <w:t>Zion Herald</w:t>
      </w:r>
      <w:r>
        <w:t>, 20 September 1907.</w:t>
      </w:r>
    </w:p>
  </w:footnote>
  <w:footnote w:id="69">
    <w:p w:rsidR="00496C42" w:rsidRDefault="00496C42">
      <w:pPr>
        <w:pStyle w:val="FootnoteText"/>
      </w:pPr>
      <w:r>
        <w:rPr>
          <w:rStyle w:val="FootnoteReference"/>
        </w:rPr>
        <w:footnoteRef/>
      </w:r>
      <w:r>
        <w:t xml:space="preserve"> </w:t>
      </w:r>
      <w:r w:rsidRPr="00496C42">
        <w:rPr>
          <w:i/>
        </w:rPr>
        <w:t>Chicago Tribune</w:t>
      </w:r>
      <w:r>
        <w:t>, 23 September 1907.</w:t>
      </w:r>
    </w:p>
  </w:footnote>
  <w:footnote w:id="70">
    <w:p w:rsidR="00496C42" w:rsidRDefault="00496C42">
      <w:pPr>
        <w:pStyle w:val="FootnoteText"/>
      </w:pPr>
      <w:r>
        <w:rPr>
          <w:rStyle w:val="FootnoteReference"/>
        </w:rPr>
        <w:footnoteRef/>
      </w:r>
      <w:r>
        <w:t xml:space="preserve"> </w:t>
      </w:r>
      <w:r w:rsidRPr="00496C42">
        <w:rPr>
          <w:i/>
        </w:rPr>
        <w:t>Zion Herald</w:t>
      </w:r>
      <w:r>
        <w:t>, 20 September 1907.</w:t>
      </w:r>
    </w:p>
  </w:footnote>
  <w:footnote w:id="71">
    <w:p w:rsidR="00C64B43" w:rsidRDefault="00C64B43">
      <w:pPr>
        <w:pStyle w:val="FootnoteText"/>
      </w:pPr>
      <w:r>
        <w:rPr>
          <w:rStyle w:val="FootnoteReference"/>
        </w:rPr>
        <w:footnoteRef/>
      </w:r>
      <w:r>
        <w:t xml:space="preserve"> </w:t>
      </w:r>
      <w:r w:rsidRPr="00C64B43">
        <w:rPr>
          <w:i/>
        </w:rPr>
        <w:t>Waukegan Daily Sun</w:t>
      </w:r>
      <w:r>
        <w:t>, 20 September 1907.</w:t>
      </w:r>
    </w:p>
  </w:footnote>
  <w:footnote w:id="72">
    <w:p w:rsidR="00C64B43" w:rsidRDefault="00C64B43">
      <w:pPr>
        <w:pStyle w:val="FootnoteText"/>
      </w:pPr>
      <w:r>
        <w:rPr>
          <w:rStyle w:val="FootnoteReference"/>
        </w:rPr>
        <w:footnoteRef/>
      </w:r>
      <w:r>
        <w:t xml:space="preserve"> </w:t>
      </w:r>
      <w:r w:rsidRPr="000E549C">
        <w:rPr>
          <w:i/>
        </w:rPr>
        <w:t>Zion Herald</w:t>
      </w:r>
      <w:r>
        <w:t>, 1 November 1907.</w:t>
      </w:r>
    </w:p>
  </w:footnote>
  <w:footnote w:id="73">
    <w:p w:rsidR="0077569B" w:rsidRDefault="0077569B" w:rsidP="0077569B">
      <w:pPr>
        <w:pStyle w:val="FootnoteText"/>
      </w:pPr>
      <w:r>
        <w:rPr>
          <w:rStyle w:val="FootnoteReference"/>
        </w:rPr>
        <w:footnoteRef/>
      </w:r>
      <w:r w:rsidR="006D7C98">
        <w:t xml:space="preserve"> Blake,</w:t>
      </w:r>
      <w:r>
        <w:t xml:space="preserve"> 140. </w:t>
      </w:r>
    </w:p>
  </w:footnote>
  <w:footnote w:id="74">
    <w:p w:rsidR="0077569B" w:rsidRDefault="0077569B" w:rsidP="0077569B">
      <w:pPr>
        <w:pStyle w:val="FootnoteText"/>
      </w:pPr>
      <w:r>
        <w:rPr>
          <w:rStyle w:val="FootnoteReference"/>
        </w:rPr>
        <w:footnoteRef/>
      </w:r>
      <w:r>
        <w:t xml:space="preserve"> Ibid, 141.</w:t>
      </w:r>
    </w:p>
  </w:footnote>
  <w:footnote w:id="75">
    <w:p w:rsidR="0077569B" w:rsidRDefault="0077569B" w:rsidP="0077569B">
      <w:pPr>
        <w:pStyle w:val="FootnoteText"/>
      </w:pPr>
      <w:r>
        <w:rPr>
          <w:rStyle w:val="FootnoteReference"/>
        </w:rPr>
        <w:footnoteRef/>
      </w:r>
      <w:r>
        <w:t xml:space="preserve"> Ibid, 142-3.</w:t>
      </w:r>
    </w:p>
  </w:footnote>
  <w:footnote w:id="76">
    <w:p w:rsidR="00D769AF" w:rsidRDefault="00D769AF">
      <w:pPr>
        <w:pStyle w:val="FootnoteText"/>
      </w:pPr>
      <w:r>
        <w:rPr>
          <w:rStyle w:val="FootnoteReference"/>
        </w:rPr>
        <w:footnoteRef/>
      </w:r>
      <w:r>
        <w:t xml:space="preserve"> “Indiana Missionary Convention,” </w:t>
      </w:r>
      <w:r w:rsidRPr="00D769AF">
        <w:rPr>
          <w:i/>
        </w:rPr>
        <w:t>Apostolic Faith</w:t>
      </w:r>
      <w:r w:rsidR="005E5D99" w:rsidRPr="005E5D99">
        <w:t>, no.</w:t>
      </w:r>
      <w:r>
        <w:t xml:space="preserve"> 1, 12 (Jan 1908): 2.</w:t>
      </w:r>
    </w:p>
  </w:footnote>
  <w:footnote w:id="77">
    <w:p w:rsidR="008D4E89" w:rsidRDefault="008D4E89">
      <w:pPr>
        <w:pStyle w:val="FootnoteText"/>
      </w:pPr>
      <w:r>
        <w:rPr>
          <w:rStyle w:val="FootnoteReference"/>
        </w:rPr>
        <w:footnoteRef/>
      </w:r>
      <w:r>
        <w:t xml:space="preserve"> See “Missionaries </w:t>
      </w:r>
      <w:proofErr w:type="gramStart"/>
      <w:r>
        <w:t>For</w:t>
      </w:r>
      <w:proofErr w:type="gramEnd"/>
      <w:r>
        <w:t xml:space="preserve"> Africa,” </w:t>
      </w:r>
      <w:r w:rsidRPr="008D4E89">
        <w:rPr>
          <w:i/>
        </w:rPr>
        <w:t>Pentecost</w:t>
      </w:r>
      <w:r>
        <w:t xml:space="preserve"> (August 1908): 2-3, 6</w:t>
      </w:r>
      <w:r w:rsidR="00D2178B">
        <w:t>-7</w:t>
      </w:r>
      <w:r>
        <w:t>; Morton, “John G Lake’s Formative Years,” 31-3.</w:t>
      </w:r>
    </w:p>
  </w:footnote>
  <w:footnote w:id="78">
    <w:p w:rsidR="00897E8F" w:rsidRDefault="00897E8F">
      <w:pPr>
        <w:pStyle w:val="FootnoteText"/>
      </w:pPr>
      <w:r>
        <w:rPr>
          <w:rStyle w:val="FootnoteReference"/>
        </w:rPr>
        <w:footnoteRef/>
      </w:r>
      <w:r w:rsidR="00A908A2">
        <w:t xml:space="preserve"> Blake</w:t>
      </w:r>
      <w:r w:rsidR="006223B3">
        <w:t xml:space="preserve">, 143-5; </w:t>
      </w:r>
      <w:proofErr w:type="gramStart"/>
      <w:r w:rsidR="00B83280" w:rsidRPr="00B83280">
        <w:rPr>
          <w:i/>
        </w:rPr>
        <w:t>The</w:t>
      </w:r>
      <w:proofErr w:type="gramEnd"/>
      <w:r w:rsidR="00B83280" w:rsidRPr="00B83280">
        <w:rPr>
          <w:i/>
        </w:rPr>
        <w:t xml:space="preserve"> </w:t>
      </w:r>
      <w:r w:rsidR="006223B3" w:rsidRPr="006223B3">
        <w:rPr>
          <w:i/>
        </w:rPr>
        <w:t>Comforter</w:t>
      </w:r>
      <w:r w:rsidR="00B83280">
        <w:t xml:space="preserve"> (Mar/April 1911): 3</w:t>
      </w:r>
      <w:r w:rsidR="006223B3">
        <w:t>.</w:t>
      </w:r>
    </w:p>
  </w:footnote>
  <w:footnote w:id="79">
    <w:p w:rsidR="00D2178B" w:rsidRDefault="00D2178B">
      <w:pPr>
        <w:pStyle w:val="FootnoteText"/>
      </w:pPr>
      <w:r>
        <w:rPr>
          <w:rStyle w:val="FootnoteReference"/>
        </w:rPr>
        <w:footnoteRef/>
      </w:r>
      <w:r>
        <w:t xml:space="preserve"> J.G. Lake to </w:t>
      </w:r>
      <w:r w:rsidR="00DB3899">
        <w:t xml:space="preserve">J R </w:t>
      </w:r>
      <w:r>
        <w:t xml:space="preserve">Flower, 30 April 1908, reprinted in </w:t>
      </w:r>
      <w:r w:rsidRPr="008D4E89">
        <w:rPr>
          <w:i/>
        </w:rPr>
        <w:t>Pentecost</w:t>
      </w:r>
      <w:r>
        <w:t xml:space="preserve"> (August 1908): 6.</w:t>
      </w:r>
    </w:p>
  </w:footnote>
  <w:footnote w:id="80">
    <w:p w:rsidR="00A2394C" w:rsidRDefault="00A2394C">
      <w:pPr>
        <w:pStyle w:val="FootnoteText"/>
      </w:pPr>
      <w:r>
        <w:rPr>
          <w:rStyle w:val="FootnoteReference"/>
        </w:rPr>
        <w:footnoteRef/>
      </w:r>
      <w:r w:rsidR="00446FE8">
        <w:t>The original version of this obituary is</w:t>
      </w:r>
      <w:r>
        <w:t xml:space="preserve"> “</w:t>
      </w:r>
      <w:proofErr w:type="spellStart"/>
      <w:r>
        <w:t>Dowie</w:t>
      </w:r>
      <w:proofErr w:type="spellEnd"/>
      <w:r>
        <w:t xml:space="preserve"> Passes Away </w:t>
      </w:r>
      <w:proofErr w:type="gramStart"/>
      <w:r>
        <w:t>With</w:t>
      </w:r>
      <w:proofErr w:type="gramEnd"/>
      <w:r>
        <w:t xml:space="preserve"> Only One Friend Near,” </w:t>
      </w:r>
      <w:r w:rsidRPr="00A2394C">
        <w:rPr>
          <w:i/>
        </w:rPr>
        <w:t>Los Angeles Herald</w:t>
      </w:r>
      <w:r w:rsidR="005E5D99">
        <w:rPr>
          <w:i/>
        </w:rPr>
        <w:t>,</w:t>
      </w:r>
      <w:r>
        <w:t xml:space="preserve"> 10 March 1907.</w:t>
      </w:r>
      <w:r w:rsidR="00446FE8">
        <w:t xml:space="preserve"> </w:t>
      </w:r>
      <w:proofErr w:type="spellStart"/>
      <w:r w:rsidR="00446FE8">
        <w:t>Dowie’s</w:t>
      </w:r>
      <w:proofErr w:type="spellEnd"/>
      <w:r w:rsidR="00446FE8">
        <w:t xml:space="preserve"> own account of these events maintains that he received the money from a stranger in a hotel after having landed in San Francisco with $75 on hand, see </w:t>
      </w:r>
      <w:r w:rsidR="00446FE8" w:rsidRPr="00446FE8">
        <w:rPr>
          <w:i/>
        </w:rPr>
        <w:t>Leaves of Healing</w:t>
      </w:r>
      <w:r w:rsidR="005E5D99">
        <w:rPr>
          <w:i/>
        </w:rPr>
        <w:t xml:space="preserve">, </w:t>
      </w:r>
      <w:r w:rsidR="005E5D99">
        <w:t>no.</w:t>
      </w:r>
      <w:r w:rsidR="00446FE8">
        <w:t xml:space="preserve"> 7 (1900): 499.</w:t>
      </w:r>
    </w:p>
  </w:footnote>
  <w:footnote w:id="81">
    <w:p w:rsidR="00AF19E1" w:rsidRDefault="00AF19E1">
      <w:pPr>
        <w:pStyle w:val="FootnoteText"/>
      </w:pPr>
      <w:r>
        <w:rPr>
          <w:rStyle w:val="FootnoteReference"/>
        </w:rPr>
        <w:footnoteRef/>
      </w:r>
      <w:r>
        <w:t xml:space="preserve"> Apostolic Faith Mission Archives, Johannesburg (hereafter AFM)</w:t>
      </w:r>
      <w:r w:rsidRPr="005B46A4">
        <w:t xml:space="preserve">, </w:t>
      </w:r>
      <w:r>
        <w:t>“</w:t>
      </w:r>
      <w:r w:rsidRPr="005B46A4">
        <w:t>Minutes of the Apostolic Faith Mission Executive Committee, 1908-14</w:t>
      </w:r>
      <w:r>
        <w:t>,” entry for January 22</w:t>
      </w:r>
      <w:r w:rsidRPr="00AF19E1">
        <w:rPr>
          <w:vertAlign w:val="superscript"/>
        </w:rPr>
        <w:t>nd</w:t>
      </w:r>
      <w:r>
        <w:t>, 1909</w:t>
      </w:r>
    </w:p>
  </w:footnote>
  <w:footnote w:id="82">
    <w:p w:rsidR="008F6F96" w:rsidRDefault="008F6F96">
      <w:pPr>
        <w:pStyle w:val="FootnoteText"/>
      </w:pPr>
      <w:r>
        <w:rPr>
          <w:rStyle w:val="FootnoteReference"/>
        </w:rPr>
        <w:footnoteRef/>
      </w:r>
      <w:r>
        <w:t xml:space="preserve"> Ibid. </w:t>
      </w:r>
      <w:proofErr w:type="spellStart"/>
      <w:r>
        <w:t>Nel</w:t>
      </w:r>
      <w:proofErr w:type="spellEnd"/>
      <w:r>
        <w:t xml:space="preserve"> maintains that all exaggerations stopped after this meeting, a statement that I vehemently reject.</w:t>
      </w:r>
    </w:p>
  </w:footnote>
  <w:footnote w:id="83">
    <w:p w:rsidR="006027A7" w:rsidRDefault="006027A7">
      <w:pPr>
        <w:pStyle w:val="FootnoteText"/>
      </w:pPr>
      <w:r>
        <w:rPr>
          <w:rStyle w:val="FootnoteReference"/>
        </w:rPr>
        <w:footnoteRef/>
      </w:r>
      <w:r w:rsidR="008F6F96">
        <w:t xml:space="preserve"> “</w:t>
      </w:r>
      <w:r w:rsidR="008F6F96" w:rsidRPr="005B46A4">
        <w:t>Minutes of the Apostolic Faith Mission Executive Committee, 1908-14</w:t>
      </w:r>
      <w:r w:rsidR="008F6F96">
        <w:t xml:space="preserve">,” </w:t>
      </w:r>
      <w:r w:rsidR="00AF19E1">
        <w:t>e</w:t>
      </w:r>
      <w:r>
        <w:t>ntry for February 18</w:t>
      </w:r>
      <w:r w:rsidRPr="00B232E3">
        <w:rPr>
          <w:vertAlign w:val="superscript"/>
        </w:rPr>
        <w:t>th</w:t>
      </w:r>
      <w:r>
        <w:t>, 1909.</w:t>
      </w:r>
    </w:p>
  </w:footnote>
  <w:footnote w:id="84">
    <w:p w:rsidR="006027A7" w:rsidRDefault="006027A7">
      <w:pPr>
        <w:pStyle w:val="FootnoteText"/>
      </w:pPr>
      <w:r>
        <w:rPr>
          <w:rStyle w:val="FootnoteReference"/>
        </w:rPr>
        <w:footnoteRef/>
      </w:r>
      <w:r>
        <w:t xml:space="preserve"> Burton, </w:t>
      </w:r>
      <w:r w:rsidR="008565B1" w:rsidRPr="00086E01">
        <w:rPr>
          <w:i/>
        </w:rPr>
        <w:t>When God Makes a Pastor</w:t>
      </w:r>
      <w:r w:rsidR="008565B1">
        <w:t xml:space="preserve">, </w:t>
      </w:r>
      <w:r>
        <w:t>73.</w:t>
      </w:r>
    </w:p>
  </w:footnote>
  <w:footnote w:id="85">
    <w:p w:rsidR="006027A7" w:rsidRDefault="006027A7">
      <w:pPr>
        <w:pStyle w:val="FootnoteText"/>
      </w:pPr>
      <w:r>
        <w:rPr>
          <w:rStyle w:val="FootnoteReference"/>
        </w:rPr>
        <w:footnoteRef/>
      </w:r>
      <w:r>
        <w:t xml:space="preserve"> Ibid.</w:t>
      </w:r>
    </w:p>
  </w:footnote>
  <w:footnote w:id="86">
    <w:p w:rsidR="007F24A9" w:rsidRDefault="007F24A9">
      <w:pPr>
        <w:pStyle w:val="FootnoteText"/>
      </w:pPr>
      <w:r>
        <w:rPr>
          <w:rStyle w:val="FootnoteReference"/>
        </w:rPr>
        <w:footnoteRef/>
      </w:r>
      <w:r>
        <w:t xml:space="preserve"> Ibid, 73-4.</w:t>
      </w:r>
    </w:p>
  </w:footnote>
  <w:footnote w:id="87">
    <w:p w:rsidR="007F24A9" w:rsidRDefault="007F24A9">
      <w:pPr>
        <w:pStyle w:val="FootnoteText"/>
      </w:pPr>
      <w:r>
        <w:rPr>
          <w:rStyle w:val="FootnoteReference"/>
        </w:rPr>
        <w:footnoteRef/>
      </w:r>
      <w:r>
        <w:t xml:space="preserve"> Others who are named as dying </w:t>
      </w:r>
      <w:r w:rsidR="009B418A">
        <w:t xml:space="preserve">by William Burton </w:t>
      </w:r>
      <w:r>
        <w:t xml:space="preserve">include Jack Armstrong, Albert </w:t>
      </w:r>
      <w:proofErr w:type="spellStart"/>
      <w:r>
        <w:t>Amm</w:t>
      </w:r>
      <w:proofErr w:type="spellEnd"/>
      <w:r>
        <w:t>, and William Duggan.</w:t>
      </w:r>
      <w:r w:rsidR="00AF19E1">
        <w:t xml:space="preserve"> </w:t>
      </w:r>
      <w:r w:rsidR="00086E01">
        <w:t xml:space="preserve">Lake referred to further deaths in W.C. Anderson, </w:t>
      </w:r>
      <w:r w:rsidR="00086E01" w:rsidRPr="00086E01">
        <w:rPr>
          <w:i/>
        </w:rPr>
        <w:t>Adventures in Religion: Messages of John G Lake</w:t>
      </w:r>
      <w:r w:rsidR="00086E01">
        <w:t xml:space="preserve"> (Meridian, ID: </w:t>
      </w:r>
      <w:proofErr w:type="spellStart"/>
      <w:r w:rsidR="00204652">
        <w:t>Standsure</w:t>
      </w:r>
      <w:proofErr w:type="spellEnd"/>
      <w:r w:rsidR="00204652">
        <w:t xml:space="preserve"> Ministries, 2002), 14, and mentions</w:t>
      </w:r>
      <w:r w:rsidR="00C757EE">
        <w:t xml:space="preserve"> twelve</w:t>
      </w:r>
      <w:r w:rsidR="00204652">
        <w:t xml:space="preserve"> in </w:t>
      </w:r>
      <w:proofErr w:type="spellStart"/>
      <w:r w:rsidR="00204652">
        <w:t>Liardon</w:t>
      </w:r>
      <w:proofErr w:type="spellEnd"/>
      <w:r w:rsidR="00204652">
        <w:t>, 47.</w:t>
      </w:r>
    </w:p>
  </w:footnote>
  <w:footnote w:id="88">
    <w:p w:rsidR="009B418A" w:rsidRDefault="009B418A">
      <w:pPr>
        <w:pStyle w:val="FootnoteText"/>
      </w:pPr>
      <w:r>
        <w:rPr>
          <w:rStyle w:val="FootnoteReference"/>
        </w:rPr>
        <w:footnoteRef/>
      </w:r>
      <w:r>
        <w:t xml:space="preserve"> “Choosing to Die,” </w:t>
      </w:r>
      <w:r w:rsidRPr="009B418A">
        <w:rPr>
          <w:i/>
        </w:rPr>
        <w:t>Rand Daily Mail</w:t>
      </w:r>
      <w:r>
        <w:t>, 7 July 1909.</w:t>
      </w:r>
    </w:p>
  </w:footnote>
  <w:footnote w:id="89">
    <w:p w:rsidR="009B418A" w:rsidRDefault="009B418A">
      <w:pPr>
        <w:pStyle w:val="FootnoteText"/>
      </w:pPr>
      <w:r>
        <w:rPr>
          <w:rStyle w:val="FootnoteReference"/>
        </w:rPr>
        <w:footnoteRef/>
      </w:r>
      <w:r w:rsidR="00C757EE">
        <w:t xml:space="preserve"> Burton,</w:t>
      </w:r>
      <w:r w:rsidR="002C18CD">
        <w:t xml:space="preserve"> </w:t>
      </w:r>
      <w:r>
        <w:t>75.</w:t>
      </w:r>
    </w:p>
  </w:footnote>
  <w:footnote w:id="90">
    <w:p w:rsidR="009B418A" w:rsidRDefault="009B418A">
      <w:pPr>
        <w:pStyle w:val="FootnoteText"/>
      </w:pPr>
      <w:r>
        <w:rPr>
          <w:rStyle w:val="FootnoteReference"/>
        </w:rPr>
        <w:footnoteRef/>
      </w:r>
      <w:r>
        <w:t xml:space="preserve"> “Letter from Bro. J. G. Lake,” </w:t>
      </w:r>
      <w:r w:rsidRPr="000C76A0">
        <w:rPr>
          <w:i/>
        </w:rPr>
        <w:t>Confidence</w:t>
      </w:r>
      <w:r>
        <w:t xml:space="preserve"> </w:t>
      </w:r>
      <w:r w:rsidRPr="00B97837">
        <w:t>no.</w:t>
      </w:r>
      <w:r>
        <w:rPr>
          <w:sz w:val="24"/>
          <w:szCs w:val="24"/>
        </w:rPr>
        <w:t xml:space="preserve"> </w:t>
      </w:r>
      <w:r>
        <w:t>2, 8 (1909): 185.</w:t>
      </w:r>
    </w:p>
  </w:footnote>
  <w:footnote w:id="91">
    <w:p w:rsidR="00FE7A34" w:rsidRDefault="00FE7A34">
      <w:pPr>
        <w:pStyle w:val="FootnoteText"/>
      </w:pPr>
      <w:r>
        <w:rPr>
          <w:rStyle w:val="FootnoteReference"/>
        </w:rPr>
        <w:footnoteRef/>
      </w:r>
      <w:r>
        <w:t xml:space="preserve"> Ibid.</w:t>
      </w:r>
    </w:p>
  </w:footnote>
  <w:footnote w:id="92">
    <w:p w:rsidR="000E470D" w:rsidRDefault="000E470D">
      <w:pPr>
        <w:pStyle w:val="FootnoteText"/>
      </w:pPr>
      <w:r>
        <w:rPr>
          <w:rStyle w:val="FootnoteReference"/>
        </w:rPr>
        <w:footnoteRef/>
      </w:r>
      <w:r>
        <w:t xml:space="preserve"> Ibid.</w:t>
      </w:r>
    </w:p>
  </w:footnote>
  <w:footnote w:id="93">
    <w:p w:rsidR="005F4A37" w:rsidRDefault="005F4A37">
      <w:pPr>
        <w:pStyle w:val="FootnoteText"/>
      </w:pPr>
      <w:r>
        <w:rPr>
          <w:rStyle w:val="FootnoteReference"/>
        </w:rPr>
        <w:footnoteRef/>
      </w:r>
      <w:r>
        <w:t xml:space="preserve"> “God Has Visited Africa,” </w:t>
      </w:r>
      <w:r w:rsidRPr="005F4A37">
        <w:rPr>
          <w:i/>
        </w:rPr>
        <w:t>Apostolic Faith</w:t>
      </w:r>
      <w:r w:rsidR="00B83280">
        <w:rPr>
          <w:i/>
        </w:rPr>
        <w:t>, no.</w:t>
      </w:r>
      <w:r>
        <w:t xml:space="preserve"> 11 (Nov-Dec 1909): 1.</w:t>
      </w:r>
    </w:p>
  </w:footnote>
  <w:footnote w:id="94">
    <w:p w:rsidR="008624D2" w:rsidRDefault="008624D2">
      <w:pPr>
        <w:pStyle w:val="FootnoteText"/>
      </w:pPr>
      <w:r>
        <w:rPr>
          <w:rStyle w:val="FootnoteReference"/>
        </w:rPr>
        <w:footnoteRef/>
      </w:r>
      <w:r>
        <w:t xml:space="preserve"> Ibid, 3.</w:t>
      </w:r>
    </w:p>
  </w:footnote>
  <w:footnote w:id="95">
    <w:p w:rsidR="00B950E1" w:rsidRDefault="00B950E1">
      <w:pPr>
        <w:pStyle w:val="FootnoteText"/>
      </w:pPr>
      <w:r>
        <w:rPr>
          <w:rStyle w:val="FootnoteReference"/>
        </w:rPr>
        <w:footnoteRef/>
      </w:r>
      <w:r w:rsidR="004F1F25">
        <w:t xml:space="preserve"> Lindsay,</w:t>
      </w:r>
      <w:r>
        <w:t xml:space="preserve"> 35-6.</w:t>
      </w:r>
    </w:p>
  </w:footnote>
  <w:footnote w:id="96">
    <w:p w:rsidR="00EC0C41" w:rsidRDefault="00EC0C41">
      <w:pPr>
        <w:pStyle w:val="FootnoteText"/>
      </w:pPr>
      <w:r>
        <w:rPr>
          <w:rStyle w:val="FootnoteReference"/>
        </w:rPr>
        <w:footnoteRef/>
      </w:r>
      <w:r>
        <w:t xml:space="preserve"> See NASA SNA 448 3606 Private Secretary to the Prime Minister</w:t>
      </w:r>
      <w:r w:rsidR="003A5084">
        <w:t>. Louis Botha’s Secretary had no idea who Lake was</w:t>
      </w:r>
      <w:r w:rsidR="004C5BFA">
        <w:t>, and there is no record of any relationship of any kind between the government and the AFM</w:t>
      </w:r>
      <w:r w:rsidR="003A5084">
        <w:t>.</w:t>
      </w:r>
    </w:p>
  </w:footnote>
  <w:footnote w:id="97">
    <w:p w:rsidR="006C488D" w:rsidRDefault="006C488D">
      <w:pPr>
        <w:pStyle w:val="FootnoteText"/>
      </w:pPr>
      <w:r>
        <w:rPr>
          <w:rStyle w:val="FootnoteReference"/>
        </w:rPr>
        <w:footnoteRef/>
      </w:r>
      <w:r w:rsidR="00822105">
        <w:t xml:space="preserve"> Blake</w:t>
      </w:r>
      <w:r>
        <w:t xml:space="preserve">, 133. </w:t>
      </w:r>
      <w:r w:rsidR="00822105">
        <w:t xml:space="preserve">Lake put the figure at over $3,000, see </w:t>
      </w:r>
      <w:proofErr w:type="spellStart"/>
      <w:r w:rsidR="00822105">
        <w:t>Liardon</w:t>
      </w:r>
      <w:proofErr w:type="spellEnd"/>
      <w:r w:rsidR="00822105">
        <w:t>, xxvii.</w:t>
      </w:r>
    </w:p>
  </w:footnote>
  <w:footnote w:id="98">
    <w:p w:rsidR="00B4140A" w:rsidRDefault="00B4140A">
      <w:pPr>
        <w:pStyle w:val="FootnoteText"/>
      </w:pPr>
      <w:r>
        <w:rPr>
          <w:rStyle w:val="FootnoteReference"/>
        </w:rPr>
        <w:footnoteRef/>
      </w:r>
      <w:r>
        <w:t xml:space="preserve"> The three main sources of information are Lake’s diary, the AFM executive minutes, and newspaper summaries of court appearances made by Lake and his accusers. </w:t>
      </w:r>
      <w:proofErr w:type="spellStart"/>
      <w:r>
        <w:t>Nel</w:t>
      </w:r>
      <w:proofErr w:type="spellEnd"/>
      <w:r>
        <w:t xml:space="preserve"> has made use of the first two but not the third.</w:t>
      </w:r>
    </w:p>
  </w:footnote>
  <w:footnote w:id="99">
    <w:p w:rsidR="00F373D0" w:rsidRDefault="00F373D0">
      <w:pPr>
        <w:pStyle w:val="FootnoteText"/>
      </w:pPr>
      <w:r>
        <w:rPr>
          <w:rStyle w:val="FootnoteReference"/>
        </w:rPr>
        <w:footnoteRef/>
      </w:r>
      <w:r>
        <w:t xml:space="preserve"> </w:t>
      </w:r>
      <w:r w:rsidR="0034112B">
        <w:t>See “South Africa,”</w:t>
      </w:r>
      <w:r>
        <w:t xml:space="preserve"> </w:t>
      </w:r>
      <w:r w:rsidRPr="0034112B">
        <w:rPr>
          <w:i/>
        </w:rPr>
        <w:t>Confidence</w:t>
      </w:r>
      <w:r w:rsidR="00B83280">
        <w:t>, no.</w:t>
      </w:r>
      <w:r>
        <w:t xml:space="preserve"> </w:t>
      </w:r>
      <w:r w:rsidR="0034112B">
        <w:t>11, 9 (September</w:t>
      </w:r>
      <w:r>
        <w:t xml:space="preserve"> 1909</w:t>
      </w:r>
      <w:r w:rsidR="0034112B">
        <w:t xml:space="preserve">): 209; “South Africa,” </w:t>
      </w:r>
      <w:r w:rsidR="0034112B" w:rsidRPr="0034112B">
        <w:rPr>
          <w:i/>
        </w:rPr>
        <w:t>Confidence</w:t>
      </w:r>
      <w:r w:rsidR="00B83280">
        <w:t>, no.</w:t>
      </w:r>
      <w:r w:rsidR="0034112B">
        <w:t xml:space="preserve"> 11, 12 (December 1909): 281.</w:t>
      </w:r>
    </w:p>
  </w:footnote>
  <w:footnote w:id="100">
    <w:p w:rsidR="00F373D0" w:rsidRDefault="00F373D0">
      <w:pPr>
        <w:pStyle w:val="FootnoteText"/>
      </w:pPr>
      <w:r>
        <w:rPr>
          <w:rStyle w:val="FootnoteReference"/>
        </w:rPr>
        <w:footnoteRef/>
      </w:r>
      <w:r>
        <w:t xml:space="preserve"> Pentecostal publications such as </w:t>
      </w:r>
      <w:r w:rsidRPr="00F373D0">
        <w:rPr>
          <w:i/>
        </w:rPr>
        <w:t>Bridegroom’s Messenger</w:t>
      </w:r>
      <w:r>
        <w:t xml:space="preserve"> and </w:t>
      </w:r>
      <w:r w:rsidRPr="00F373D0">
        <w:rPr>
          <w:i/>
        </w:rPr>
        <w:t>Confidence</w:t>
      </w:r>
      <w:r>
        <w:t>, which had previously solicited donations for Lake, stopped doing so after October 1909.</w:t>
      </w:r>
    </w:p>
  </w:footnote>
  <w:footnote w:id="101">
    <w:p w:rsidR="0034112B" w:rsidRDefault="0034112B">
      <w:pPr>
        <w:pStyle w:val="FootnoteText"/>
      </w:pPr>
      <w:r>
        <w:rPr>
          <w:rStyle w:val="FootnoteReference"/>
        </w:rPr>
        <w:footnoteRef/>
      </w:r>
      <w:r>
        <w:t xml:space="preserve"> </w:t>
      </w:r>
      <w:r w:rsidR="00411E8B">
        <w:t xml:space="preserve">Blake, </w:t>
      </w:r>
      <w:r w:rsidR="00C41734">
        <w:t>131-5.</w:t>
      </w:r>
      <w:r w:rsidR="00F06D7D">
        <w:t xml:space="preserve"> </w:t>
      </w:r>
    </w:p>
  </w:footnote>
  <w:footnote w:id="102">
    <w:p w:rsidR="006C488D" w:rsidRDefault="006C488D">
      <w:pPr>
        <w:pStyle w:val="FootnoteText"/>
      </w:pPr>
      <w:r>
        <w:rPr>
          <w:rStyle w:val="FootnoteReference"/>
        </w:rPr>
        <w:footnoteRef/>
      </w:r>
      <w:r w:rsidR="00C37827">
        <w:t xml:space="preserve"> </w:t>
      </w:r>
      <w:r w:rsidR="00C41734">
        <w:t>Ibid, 133-5.</w:t>
      </w:r>
    </w:p>
  </w:footnote>
  <w:footnote w:id="103">
    <w:p w:rsidR="00927E35" w:rsidRDefault="00927E35">
      <w:pPr>
        <w:pStyle w:val="FootnoteText"/>
      </w:pPr>
      <w:r>
        <w:rPr>
          <w:rStyle w:val="FootnoteReference"/>
        </w:rPr>
        <w:footnoteRef/>
      </w:r>
      <w:r>
        <w:t xml:space="preserve"> This information comes from two sources: “Choosing to Die,” </w:t>
      </w:r>
      <w:r w:rsidRPr="009B418A">
        <w:rPr>
          <w:i/>
        </w:rPr>
        <w:t>Rand Daily Mail</w:t>
      </w:r>
      <w:r>
        <w:t>, 7 July 1909; AFM Archives,</w:t>
      </w:r>
      <w:r w:rsidRPr="005B46A4">
        <w:t xml:space="preserve"> </w:t>
      </w:r>
      <w:r>
        <w:t>“</w:t>
      </w:r>
      <w:r w:rsidRPr="005B46A4">
        <w:t>Minutes of the Apostolic Faith Mission Executive Committee, 1908-14</w:t>
      </w:r>
      <w:r>
        <w:t>,” entry for June 18</w:t>
      </w:r>
      <w:r w:rsidRPr="00927E35">
        <w:rPr>
          <w:vertAlign w:val="superscript"/>
        </w:rPr>
        <w:t>th</w:t>
      </w:r>
      <w:r>
        <w:t xml:space="preserve">, 1909. </w:t>
      </w:r>
      <w:r w:rsidR="00986FF3">
        <w:t xml:space="preserve">Lake’s version is in </w:t>
      </w:r>
      <w:proofErr w:type="spellStart"/>
      <w:r w:rsidR="00986FF3">
        <w:t>Liardon</w:t>
      </w:r>
      <w:proofErr w:type="spellEnd"/>
      <w:r w:rsidR="00986FF3">
        <w:t xml:space="preserve">, </w:t>
      </w:r>
      <w:r w:rsidR="00986FF3" w:rsidRPr="00986FF3">
        <w:rPr>
          <w:i/>
        </w:rPr>
        <w:t>John G Lake</w:t>
      </w:r>
      <w:r w:rsidR="00411E8B">
        <w:t xml:space="preserve">, </w:t>
      </w:r>
      <w:proofErr w:type="gramStart"/>
      <w:r w:rsidR="00986FF3">
        <w:t>132</w:t>
      </w:r>
      <w:proofErr w:type="gramEnd"/>
      <w:r w:rsidR="00986FF3">
        <w:t>-4.</w:t>
      </w:r>
    </w:p>
  </w:footnote>
  <w:footnote w:id="104">
    <w:p w:rsidR="00927E35" w:rsidRDefault="00927E35">
      <w:pPr>
        <w:pStyle w:val="FootnoteText"/>
      </w:pPr>
      <w:r>
        <w:rPr>
          <w:rStyle w:val="FootnoteReference"/>
        </w:rPr>
        <w:footnoteRef/>
      </w:r>
      <w:r w:rsidR="00F06D7D">
        <w:t xml:space="preserve"> Cf. Blake</w:t>
      </w:r>
      <w:r>
        <w:t>, 166, 173.</w:t>
      </w:r>
    </w:p>
  </w:footnote>
  <w:footnote w:id="105">
    <w:p w:rsidR="00FE61D3" w:rsidRDefault="00FE61D3">
      <w:pPr>
        <w:pStyle w:val="FootnoteText"/>
      </w:pPr>
      <w:r>
        <w:rPr>
          <w:rStyle w:val="FootnoteReference"/>
        </w:rPr>
        <w:footnoteRef/>
      </w:r>
      <w:r>
        <w:t xml:space="preserve"> AFM Archives,</w:t>
      </w:r>
      <w:r w:rsidRPr="005B46A4">
        <w:t xml:space="preserve"> </w:t>
      </w:r>
      <w:r>
        <w:t>“</w:t>
      </w:r>
      <w:r w:rsidRPr="005B46A4">
        <w:t>Minutes of the Apostolic Faith Mission Executive Committee, 1908-14</w:t>
      </w:r>
      <w:r>
        <w:t>,” entry for October 14</w:t>
      </w:r>
      <w:r w:rsidRPr="00FE61D3">
        <w:rPr>
          <w:vertAlign w:val="superscript"/>
        </w:rPr>
        <w:t>th</w:t>
      </w:r>
      <w:r>
        <w:t>, 1910.</w:t>
      </w:r>
    </w:p>
  </w:footnote>
  <w:footnote w:id="106">
    <w:p w:rsidR="00FE61D3" w:rsidRDefault="00FE61D3">
      <w:pPr>
        <w:pStyle w:val="FootnoteText"/>
      </w:pPr>
      <w:r>
        <w:rPr>
          <w:rStyle w:val="FootnoteReference"/>
        </w:rPr>
        <w:footnoteRef/>
      </w:r>
      <w:r>
        <w:t xml:space="preserve"> Ibid, entry for November 11</w:t>
      </w:r>
      <w:r w:rsidRPr="00FE61D3">
        <w:rPr>
          <w:vertAlign w:val="superscript"/>
        </w:rPr>
        <w:t>th</w:t>
      </w:r>
      <w:r w:rsidR="001C0D7F">
        <w:t xml:space="preserve">, </w:t>
      </w:r>
      <w:r>
        <w:t>1910.</w:t>
      </w:r>
    </w:p>
  </w:footnote>
  <w:footnote w:id="107">
    <w:p w:rsidR="00F3152D" w:rsidRDefault="00F3152D">
      <w:pPr>
        <w:pStyle w:val="FootnoteText"/>
      </w:pPr>
      <w:r>
        <w:rPr>
          <w:rStyle w:val="FootnoteReference"/>
        </w:rPr>
        <w:footnoteRef/>
      </w:r>
      <w:r>
        <w:t xml:space="preserve"> “Row in a Rand Church,” </w:t>
      </w:r>
      <w:r w:rsidRPr="00F3152D">
        <w:rPr>
          <w:i/>
        </w:rPr>
        <w:t>Rand Daily Mail</w:t>
      </w:r>
      <w:r w:rsidR="001C0D7F">
        <w:t>, 18 November</w:t>
      </w:r>
      <w:r>
        <w:t xml:space="preserve"> 1910.</w:t>
      </w:r>
    </w:p>
  </w:footnote>
  <w:footnote w:id="108">
    <w:p w:rsidR="00F3152D" w:rsidRDefault="00F3152D">
      <w:pPr>
        <w:pStyle w:val="FootnoteText"/>
      </w:pPr>
      <w:r>
        <w:rPr>
          <w:rStyle w:val="FootnoteReference"/>
        </w:rPr>
        <w:footnoteRef/>
      </w:r>
      <w:r>
        <w:t xml:space="preserve"> “Bother Among the Brethren,” </w:t>
      </w:r>
      <w:r w:rsidRPr="00F3152D">
        <w:rPr>
          <w:i/>
        </w:rPr>
        <w:t>Rand Daily Mail</w:t>
      </w:r>
      <w:r w:rsidR="001C0D7F">
        <w:t>, 24 November</w:t>
      </w:r>
      <w:r>
        <w:t xml:space="preserve"> 1910.</w:t>
      </w:r>
    </w:p>
  </w:footnote>
  <w:footnote w:id="109">
    <w:p w:rsidR="00F3152D" w:rsidRDefault="00F3152D">
      <w:pPr>
        <w:pStyle w:val="FootnoteText"/>
      </w:pPr>
      <w:r>
        <w:rPr>
          <w:rStyle w:val="FootnoteReference"/>
        </w:rPr>
        <w:footnoteRef/>
      </w:r>
      <w:r>
        <w:t xml:space="preserve"> Ibid.</w:t>
      </w:r>
    </w:p>
  </w:footnote>
  <w:footnote w:id="110">
    <w:p w:rsidR="00FE61D3" w:rsidRDefault="00FE61D3">
      <w:pPr>
        <w:pStyle w:val="FootnoteText"/>
      </w:pPr>
      <w:r>
        <w:rPr>
          <w:rStyle w:val="FootnoteReference"/>
        </w:rPr>
        <w:footnoteRef/>
      </w:r>
      <w:r>
        <w:t xml:space="preserve"> AFM Archives,</w:t>
      </w:r>
      <w:r w:rsidRPr="005B46A4">
        <w:t xml:space="preserve"> </w:t>
      </w:r>
      <w:r>
        <w:t>“</w:t>
      </w:r>
      <w:r w:rsidRPr="005B46A4">
        <w:t>Minutes of the Apostolic Faith Mission Executive Committee, 1908-14</w:t>
      </w:r>
      <w:r>
        <w:t>,” entry for November 18</w:t>
      </w:r>
      <w:r w:rsidRPr="00FE61D3">
        <w:rPr>
          <w:vertAlign w:val="superscript"/>
        </w:rPr>
        <w:t>th</w:t>
      </w:r>
      <w:r>
        <w:t>, 1910</w:t>
      </w:r>
      <w:r w:rsidR="00D17D18">
        <w:t>, January 12</w:t>
      </w:r>
      <w:r w:rsidR="00D17D18" w:rsidRPr="00D17D18">
        <w:rPr>
          <w:vertAlign w:val="superscript"/>
        </w:rPr>
        <w:t>th</w:t>
      </w:r>
      <w:r w:rsidR="00D17D18">
        <w:t xml:space="preserve"> 1911, and March 2</w:t>
      </w:r>
      <w:r w:rsidR="00D17D18" w:rsidRPr="00D17D18">
        <w:rPr>
          <w:vertAlign w:val="superscript"/>
        </w:rPr>
        <w:t>nd</w:t>
      </w:r>
      <w:r w:rsidR="00D17D18">
        <w:t xml:space="preserve"> 1911.</w:t>
      </w:r>
    </w:p>
  </w:footnote>
  <w:footnote w:id="111">
    <w:p w:rsidR="00182973" w:rsidRDefault="00182973">
      <w:pPr>
        <w:pStyle w:val="FootnoteText"/>
      </w:pPr>
      <w:r>
        <w:rPr>
          <w:rStyle w:val="FootnoteReference"/>
        </w:rPr>
        <w:footnoteRef/>
      </w:r>
      <w:r>
        <w:t xml:space="preserve"> C. M. </w:t>
      </w:r>
      <w:proofErr w:type="spellStart"/>
      <w:r>
        <w:t>Robeck</w:t>
      </w:r>
      <w:proofErr w:type="spellEnd"/>
      <w:r>
        <w:t xml:space="preserve">, </w:t>
      </w:r>
      <w:proofErr w:type="gramStart"/>
      <w:r w:rsidRPr="00F325E4">
        <w:rPr>
          <w:i/>
        </w:rPr>
        <w:t>The</w:t>
      </w:r>
      <w:proofErr w:type="gramEnd"/>
      <w:r w:rsidRPr="00F325E4">
        <w:rPr>
          <w:i/>
        </w:rPr>
        <w:t xml:space="preserve"> Azusa Street Mission and Revival</w:t>
      </w:r>
      <w:r>
        <w:t xml:space="preserve"> </w:t>
      </w:r>
      <w:r w:rsidR="00F325E4">
        <w:t>(Nashville: Thomas Nelson, 2006), 279.</w:t>
      </w:r>
    </w:p>
  </w:footnote>
  <w:footnote w:id="112">
    <w:p w:rsidR="00ED47D0" w:rsidRDefault="00ED47D0">
      <w:pPr>
        <w:pStyle w:val="FootnoteText"/>
      </w:pPr>
      <w:r>
        <w:rPr>
          <w:rStyle w:val="FootnoteReference"/>
        </w:rPr>
        <w:footnoteRef/>
      </w:r>
      <w:r>
        <w:t xml:space="preserve"> AFM Archives,</w:t>
      </w:r>
      <w:r w:rsidRPr="005B46A4">
        <w:t xml:space="preserve"> </w:t>
      </w:r>
      <w:r>
        <w:t>“</w:t>
      </w:r>
      <w:r w:rsidRPr="005B46A4">
        <w:t>Minutes of the Apostolic Faith Miss</w:t>
      </w:r>
      <w:r>
        <w:t>ion Executive Committee</w:t>
      </w:r>
      <w:r w:rsidR="0034112B">
        <w:t>, 1920-25</w:t>
      </w:r>
      <w:r w:rsidR="001C0D7F">
        <w:t xml:space="preserve">,” entry for </w:t>
      </w:r>
      <w:r>
        <w:t>April</w:t>
      </w:r>
      <w:r w:rsidR="001C0D7F">
        <w:t xml:space="preserve"> 9</w:t>
      </w:r>
      <w:r w:rsidR="001C0D7F" w:rsidRPr="001C0D7F">
        <w:rPr>
          <w:vertAlign w:val="superscript"/>
        </w:rPr>
        <w:t>th</w:t>
      </w:r>
      <w:r w:rsidR="001C0D7F">
        <w:t>,</w:t>
      </w:r>
      <w:r>
        <w:t xml:space="preserve"> 1925.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299"/>
    <w:rsid w:val="0000205C"/>
    <w:rsid w:val="000029E6"/>
    <w:rsid w:val="0000460E"/>
    <w:rsid w:val="00026AAD"/>
    <w:rsid w:val="00043671"/>
    <w:rsid w:val="00043C27"/>
    <w:rsid w:val="00067264"/>
    <w:rsid w:val="00086E01"/>
    <w:rsid w:val="000C0468"/>
    <w:rsid w:val="000D308E"/>
    <w:rsid w:val="000E0D24"/>
    <w:rsid w:val="000E2CBC"/>
    <w:rsid w:val="000E470D"/>
    <w:rsid w:val="000E549C"/>
    <w:rsid w:val="000E7BE6"/>
    <w:rsid w:val="000F7476"/>
    <w:rsid w:val="00100DB5"/>
    <w:rsid w:val="00126138"/>
    <w:rsid w:val="00140E02"/>
    <w:rsid w:val="00151979"/>
    <w:rsid w:val="0016361E"/>
    <w:rsid w:val="00182454"/>
    <w:rsid w:val="00182973"/>
    <w:rsid w:val="001856AF"/>
    <w:rsid w:val="00186769"/>
    <w:rsid w:val="00186D51"/>
    <w:rsid w:val="001932EF"/>
    <w:rsid w:val="001A6B3F"/>
    <w:rsid w:val="001B0D3B"/>
    <w:rsid w:val="001C0D7F"/>
    <w:rsid w:val="001E0028"/>
    <w:rsid w:val="001E05AD"/>
    <w:rsid w:val="001E21B3"/>
    <w:rsid w:val="00204652"/>
    <w:rsid w:val="002062A7"/>
    <w:rsid w:val="00235423"/>
    <w:rsid w:val="00235BC3"/>
    <w:rsid w:val="00236619"/>
    <w:rsid w:val="0024079F"/>
    <w:rsid w:val="002412E0"/>
    <w:rsid w:val="00267A99"/>
    <w:rsid w:val="00270C64"/>
    <w:rsid w:val="00273F3B"/>
    <w:rsid w:val="0027677A"/>
    <w:rsid w:val="002B76ED"/>
    <w:rsid w:val="002C18CD"/>
    <w:rsid w:val="002D311A"/>
    <w:rsid w:val="002D5B14"/>
    <w:rsid w:val="003271D9"/>
    <w:rsid w:val="0034112B"/>
    <w:rsid w:val="00351299"/>
    <w:rsid w:val="00354014"/>
    <w:rsid w:val="00355F0D"/>
    <w:rsid w:val="00357D97"/>
    <w:rsid w:val="0037052E"/>
    <w:rsid w:val="00380D3E"/>
    <w:rsid w:val="00394362"/>
    <w:rsid w:val="003A5084"/>
    <w:rsid w:val="003E20CC"/>
    <w:rsid w:val="003E5570"/>
    <w:rsid w:val="003F30B5"/>
    <w:rsid w:val="00403930"/>
    <w:rsid w:val="00411E8B"/>
    <w:rsid w:val="0041228B"/>
    <w:rsid w:val="0042198D"/>
    <w:rsid w:val="0042383D"/>
    <w:rsid w:val="00445A92"/>
    <w:rsid w:val="00446F88"/>
    <w:rsid w:val="00446FE8"/>
    <w:rsid w:val="004747EF"/>
    <w:rsid w:val="0049039F"/>
    <w:rsid w:val="00496C42"/>
    <w:rsid w:val="004A54AF"/>
    <w:rsid w:val="004B027B"/>
    <w:rsid w:val="004B3FB1"/>
    <w:rsid w:val="004C3300"/>
    <w:rsid w:val="004C5BFA"/>
    <w:rsid w:val="004C7391"/>
    <w:rsid w:val="004E6CD2"/>
    <w:rsid w:val="004F1F25"/>
    <w:rsid w:val="004F24BC"/>
    <w:rsid w:val="0050243A"/>
    <w:rsid w:val="00526B71"/>
    <w:rsid w:val="005315A1"/>
    <w:rsid w:val="00547865"/>
    <w:rsid w:val="0055050D"/>
    <w:rsid w:val="00591E8C"/>
    <w:rsid w:val="005D29BD"/>
    <w:rsid w:val="005E5D99"/>
    <w:rsid w:val="005F0C1D"/>
    <w:rsid w:val="005F4A37"/>
    <w:rsid w:val="005F6C36"/>
    <w:rsid w:val="006027A7"/>
    <w:rsid w:val="00603E6A"/>
    <w:rsid w:val="006223B3"/>
    <w:rsid w:val="00655F3D"/>
    <w:rsid w:val="00692267"/>
    <w:rsid w:val="006A54FA"/>
    <w:rsid w:val="006B01B1"/>
    <w:rsid w:val="006C0F77"/>
    <w:rsid w:val="006C488D"/>
    <w:rsid w:val="006C624B"/>
    <w:rsid w:val="006D4DC9"/>
    <w:rsid w:val="006D5584"/>
    <w:rsid w:val="006D6E76"/>
    <w:rsid w:val="006D7C98"/>
    <w:rsid w:val="006E65E1"/>
    <w:rsid w:val="00701167"/>
    <w:rsid w:val="00701AC9"/>
    <w:rsid w:val="00715F96"/>
    <w:rsid w:val="007224E0"/>
    <w:rsid w:val="007348C4"/>
    <w:rsid w:val="00747601"/>
    <w:rsid w:val="0075742A"/>
    <w:rsid w:val="007638DF"/>
    <w:rsid w:val="00773452"/>
    <w:rsid w:val="0077569B"/>
    <w:rsid w:val="00783737"/>
    <w:rsid w:val="00784628"/>
    <w:rsid w:val="0079451A"/>
    <w:rsid w:val="007A4323"/>
    <w:rsid w:val="007C0B40"/>
    <w:rsid w:val="007C28C0"/>
    <w:rsid w:val="007C5C0E"/>
    <w:rsid w:val="007D0126"/>
    <w:rsid w:val="007E2159"/>
    <w:rsid w:val="007E4094"/>
    <w:rsid w:val="007F1B10"/>
    <w:rsid w:val="007F24A9"/>
    <w:rsid w:val="007F4530"/>
    <w:rsid w:val="00822105"/>
    <w:rsid w:val="0082356B"/>
    <w:rsid w:val="00824772"/>
    <w:rsid w:val="00827DFF"/>
    <w:rsid w:val="008442AA"/>
    <w:rsid w:val="00844AE0"/>
    <w:rsid w:val="008565B1"/>
    <w:rsid w:val="00856BD8"/>
    <w:rsid w:val="008624D2"/>
    <w:rsid w:val="00874386"/>
    <w:rsid w:val="00875AB0"/>
    <w:rsid w:val="00876DC3"/>
    <w:rsid w:val="00877B8D"/>
    <w:rsid w:val="00897E8F"/>
    <w:rsid w:val="008B6034"/>
    <w:rsid w:val="008D288E"/>
    <w:rsid w:val="008D4E89"/>
    <w:rsid w:val="008E7A02"/>
    <w:rsid w:val="008F475E"/>
    <w:rsid w:val="008F6F96"/>
    <w:rsid w:val="00911776"/>
    <w:rsid w:val="00911ED0"/>
    <w:rsid w:val="00927E35"/>
    <w:rsid w:val="009461A7"/>
    <w:rsid w:val="00951FF7"/>
    <w:rsid w:val="009660C7"/>
    <w:rsid w:val="009673B4"/>
    <w:rsid w:val="00970711"/>
    <w:rsid w:val="00986FF3"/>
    <w:rsid w:val="009A758D"/>
    <w:rsid w:val="009B418A"/>
    <w:rsid w:val="009C18AE"/>
    <w:rsid w:val="009C59C6"/>
    <w:rsid w:val="009C71E3"/>
    <w:rsid w:val="009D29D8"/>
    <w:rsid w:val="009E18F0"/>
    <w:rsid w:val="00A2394C"/>
    <w:rsid w:val="00A31CCA"/>
    <w:rsid w:val="00A322BE"/>
    <w:rsid w:val="00A74B08"/>
    <w:rsid w:val="00A75584"/>
    <w:rsid w:val="00A820F5"/>
    <w:rsid w:val="00A83F3A"/>
    <w:rsid w:val="00A908A2"/>
    <w:rsid w:val="00AA03FD"/>
    <w:rsid w:val="00AB16AA"/>
    <w:rsid w:val="00AB761A"/>
    <w:rsid w:val="00AC02E8"/>
    <w:rsid w:val="00AE787D"/>
    <w:rsid w:val="00AF19E1"/>
    <w:rsid w:val="00B02936"/>
    <w:rsid w:val="00B24280"/>
    <w:rsid w:val="00B30041"/>
    <w:rsid w:val="00B4140A"/>
    <w:rsid w:val="00B478F9"/>
    <w:rsid w:val="00B47A18"/>
    <w:rsid w:val="00B53CC0"/>
    <w:rsid w:val="00B7008F"/>
    <w:rsid w:val="00B7393F"/>
    <w:rsid w:val="00B75482"/>
    <w:rsid w:val="00B83280"/>
    <w:rsid w:val="00B950E1"/>
    <w:rsid w:val="00BB026D"/>
    <w:rsid w:val="00BD7395"/>
    <w:rsid w:val="00BF3B4E"/>
    <w:rsid w:val="00BF5BC1"/>
    <w:rsid w:val="00C06929"/>
    <w:rsid w:val="00C354D0"/>
    <w:rsid w:val="00C35FCE"/>
    <w:rsid w:val="00C37827"/>
    <w:rsid w:val="00C41734"/>
    <w:rsid w:val="00C52EFE"/>
    <w:rsid w:val="00C64B43"/>
    <w:rsid w:val="00C74AF4"/>
    <w:rsid w:val="00C757EE"/>
    <w:rsid w:val="00C807D5"/>
    <w:rsid w:val="00C93831"/>
    <w:rsid w:val="00C941EB"/>
    <w:rsid w:val="00CD4A76"/>
    <w:rsid w:val="00CE1602"/>
    <w:rsid w:val="00D05534"/>
    <w:rsid w:val="00D1152A"/>
    <w:rsid w:val="00D130B0"/>
    <w:rsid w:val="00D17D18"/>
    <w:rsid w:val="00D2178B"/>
    <w:rsid w:val="00D3362C"/>
    <w:rsid w:val="00D425FD"/>
    <w:rsid w:val="00D50232"/>
    <w:rsid w:val="00D50278"/>
    <w:rsid w:val="00D578C0"/>
    <w:rsid w:val="00D71AD2"/>
    <w:rsid w:val="00D769AF"/>
    <w:rsid w:val="00D931E4"/>
    <w:rsid w:val="00DA240A"/>
    <w:rsid w:val="00DB3899"/>
    <w:rsid w:val="00DD38A0"/>
    <w:rsid w:val="00DF2B3D"/>
    <w:rsid w:val="00E133CC"/>
    <w:rsid w:val="00E25ECC"/>
    <w:rsid w:val="00E427D6"/>
    <w:rsid w:val="00E83772"/>
    <w:rsid w:val="00E90FA9"/>
    <w:rsid w:val="00E97CF4"/>
    <w:rsid w:val="00EC0C41"/>
    <w:rsid w:val="00EC7859"/>
    <w:rsid w:val="00ED47D0"/>
    <w:rsid w:val="00ED5635"/>
    <w:rsid w:val="00EE1604"/>
    <w:rsid w:val="00EF35C2"/>
    <w:rsid w:val="00EF37A2"/>
    <w:rsid w:val="00F06D7D"/>
    <w:rsid w:val="00F113CF"/>
    <w:rsid w:val="00F1540B"/>
    <w:rsid w:val="00F3152D"/>
    <w:rsid w:val="00F325E4"/>
    <w:rsid w:val="00F373D0"/>
    <w:rsid w:val="00F37F9C"/>
    <w:rsid w:val="00F4615F"/>
    <w:rsid w:val="00F71110"/>
    <w:rsid w:val="00F75EC4"/>
    <w:rsid w:val="00F91854"/>
    <w:rsid w:val="00F97542"/>
    <w:rsid w:val="00FB0CFC"/>
    <w:rsid w:val="00FC60FB"/>
    <w:rsid w:val="00FD6F0A"/>
    <w:rsid w:val="00FE61D3"/>
    <w:rsid w:val="00FE7A34"/>
    <w:rsid w:val="00FF5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C9DC18-1766-46C3-AFA1-AAC995792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D7395"/>
    <w:pPr>
      <w:spacing w:after="0" w:line="240" w:lineRule="auto"/>
    </w:pPr>
    <w:rPr>
      <w:sz w:val="20"/>
      <w:szCs w:val="20"/>
    </w:rPr>
  </w:style>
  <w:style w:type="character" w:customStyle="1" w:styleId="FootnoteTextChar">
    <w:name w:val="Footnote Text Char"/>
    <w:basedOn w:val="DefaultParagraphFont"/>
    <w:link w:val="FootnoteText"/>
    <w:uiPriority w:val="99"/>
    <w:rsid w:val="00BD7395"/>
    <w:rPr>
      <w:sz w:val="20"/>
      <w:szCs w:val="20"/>
    </w:rPr>
  </w:style>
  <w:style w:type="character" w:styleId="FootnoteReference">
    <w:name w:val="footnote reference"/>
    <w:basedOn w:val="DefaultParagraphFont"/>
    <w:uiPriority w:val="99"/>
    <w:semiHidden/>
    <w:unhideWhenUsed/>
    <w:rsid w:val="00BD7395"/>
    <w:rPr>
      <w:vertAlign w:val="superscript"/>
    </w:rPr>
  </w:style>
  <w:style w:type="character" w:customStyle="1" w:styleId="a1">
    <w:name w:val="a1"/>
    <w:basedOn w:val="DefaultParagraphFont"/>
    <w:rsid w:val="00186D51"/>
    <w:rPr>
      <w:rFonts w:ascii="Comic Sans MS" w:hAnsi="Comic Sans MS" w:hint="default"/>
      <w:b w:val="0"/>
      <w:bCs w:val="0"/>
      <w:i w:val="0"/>
      <w:iCs w:val="0"/>
      <w:bdr w:val="none" w:sz="0" w:space="0" w:color="auto" w:frame="1"/>
    </w:rPr>
  </w:style>
  <w:style w:type="character" w:customStyle="1" w:styleId="a2">
    <w:name w:val="a2"/>
    <w:basedOn w:val="DefaultParagraphFont"/>
    <w:rsid w:val="00186D51"/>
    <w:rPr>
      <w:rFonts w:ascii="Comic Sans MS" w:hAnsi="Comic Sans MS" w:hint="default"/>
      <w:b w:val="0"/>
      <w:bCs w:val="0"/>
      <w:i w:val="0"/>
      <w:iCs w:val="0"/>
      <w:bdr w:val="none" w:sz="0" w:space="0" w:color="auto" w:frame="1"/>
    </w:rPr>
  </w:style>
  <w:style w:type="character" w:customStyle="1" w:styleId="a">
    <w:name w:val="a"/>
    <w:basedOn w:val="DefaultParagraphFont"/>
    <w:rsid w:val="00A83F3A"/>
  </w:style>
  <w:style w:type="character" w:customStyle="1" w:styleId="apple-converted-space">
    <w:name w:val="apple-converted-space"/>
    <w:basedOn w:val="DefaultParagraphFont"/>
    <w:rsid w:val="00A83F3A"/>
  </w:style>
  <w:style w:type="character" w:styleId="Hyperlink">
    <w:name w:val="Hyperlink"/>
    <w:basedOn w:val="DefaultParagraphFont"/>
    <w:uiPriority w:val="99"/>
    <w:unhideWhenUsed/>
    <w:rsid w:val="001E00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2791417">
      <w:bodyDiv w:val="1"/>
      <w:marLeft w:val="0"/>
      <w:marRight w:val="0"/>
      <w:marTop w:val="0"/>
      <w:marBottom w:val="0"/>
      <w:divBdr>
        <w:top w:val="none" w:sz="0" w:space="0" w:color="auto"/>
        <w:left w:val="none" w:sz="0" w:space="0" w:color="auto"/>
        <w:bottom w:val="none" w:sz="0" w:space="0" w:color="auto"/>
        <w:right w:val="none" w:sz="0" w:space="0" w:color="auto"/>
      </w:divBdr>
      <w:divsChild>
        <w:div w:id="211381915">
          <w:marLeft w:val="0"/>
          <w:marRight w:val="0"/>
          <w:marTop w:val="0"/>
          <w:marBottom w:val="0"/>
          <w:divBdr>
            <w:top w:val="none" w:sz="0" w:space="0" w:color="auto"/>
            <w:left w:val="none" w:sz="0" w:space="0" w:color="auto"/>
            <w:bottom w:val="none" w:sz="0" w:space="0" w:color="auto"/>
            <w:right w:val="none" w:sz="0" w:space="0" w:color="auto"/>
          </w:divBdr>
          <w:divsChild>
            <w:div w:id="52118603">
              <w:marLeft w:val="0"/>
              <w:marRight w:val="0"/>
              <w:marTop w:val="0"/>
              <w:marBottom w:val="0"/>
              <w:divBdr>
                <w:top w:val="none" w:sz="0" w:space="0" w:color="auto"/>
                <w:left w:val="none" w:sz="0" w:space="0" w:color="auto"/>
                <w:bottom w:val="none" w:sz="0" w:space="0" w:color="auto"/>
                <w:right w:val="none" w:sz="0" w:space="0" w:color="auto"/>
              </w:divBdr>
              <w:divsChild>
                <w:div w:id="565648986">
                  <w:marLeft w:val="0"/>
                  <w:marRight w:val="0"/>
                  <w:marTop w:val="1305"/>
                  <w:marBottom w:val="0"/>
                  <w:divBdr>
                    <w:top w:val="none" w:sz="0" w:space="0" w:color="auto"/>
                    <w:left w:val="none" w:sz="0" w:space="0" w:color="auto"/>
                    <w:bottom w:val="none" w:sz="0" w:space="0" w:color="auto"/>
                    <w:right w:val="none" w:sz="0" w:space="0" w:color="auto"/>
                  </w:divBdr>
                  <w:divsChild>
                    <w:div w:id="1482695510">
                      <w:marLeft w:val="-225"/>
                      <w:marRight w:val="-225"/>
                      <w:marTop w:val="0"/>
                      <w:marBottom w:val="0"/>
                      <w:divBdr>
                        <w:top w:val="none" w:sz="0" w:space="0" w:color="auto"/>
                        <w:left w:val="none" w:sz="0" w:space="0" w:color="auto"/>
                        <w:bottom w:val="none" w:sz="0" w:space="0" w:color="auto"/>
                        <w:right w:val="none" w:sz="0" w:space="0" w:color="auto"/>
                      </w:divBdr>
                      <w:divsChild>
                        <w:div w:id="999887655">
                          <w:marLeft w:val="0"/>
                          <w:marRight w:val="0"/>
                          <w:marTop w:val="0"/>
                          <w:marBottom w:val="0"/>
                          <w:divBdr>
                            <w:top w:val="none" w:sz="0" w:space="0" w:color="auto"/>
                            <w:left w:val="none" w:sz="0" w:space="0" w:color="auto"/>
                            <w:bottom w:val="none" w:sz="0" w:space="0" w:color="auto"/>
                            <w:right w:val="none" w:sz="0" w:space="0" w:color="auto"/>
                          </w:divBdr>
                          <w:divsChild>
                            <w:div w:id="948199696">
                              <w:marLeft w:val="0"/>
                              <w:marRight w:val="0"/>
                              <w:marTop w:val="0"/>
                              <w:marBottom w:val="0"/>
                              <w:divBdr>
                                <w:top w:val="none" w:sz="0" w:space="0" w:color="auto"/>
                                <w:left w:val="none" w:sz="0" w:space="0" w:color="auto"/>
                                <w:bottom w:val="none" w:sz="0" w:space="0" w:color="auto"/>
                                <w:right w:val="none" w:sz="0" w:space="0" w:color="auto"/>
                              </w:divBdr>
                              <w:divsChild>
                                <w:div w:id="1123622839">
                                  <w:marLeft w:val="-150"/>
                                  <w:marRight w:val="-150"/>
                                  <w:marTop w:val="0"/>
                                  <w:marBottom w:val="0"/>
                                  <w:divBdr>
                                    <w:top w:val="none" w:sz="0" w:space="0" w:color="auto"/>
                                    <w:left w:val="none" w:sz="0" w:space="0" w:color="auto"/>
                                    <w:bottom w:val="none" w:sz="0" w:space="0" w:color="auto"/>
                                    <w:right w:val="none" w:sz="0" w:space="0" w:color="auto"/>
                                  </w:divBdr>
                                  <w:divsChild>
                                    <w:div w:id="990715938">
                                      <w:marLeft w:val="0"/>
                                      <w:marRight w:val="0"/>
                                      <w:marTop w:val="0"/>
                                      <w:marBottom w:val="0"/>
                                      <w:divBdr>
                                        <w:top w:val="none" w:sz="0" w:space="0" w:color="auto"/>
                                        <w:left w:val="none" w:sz="0" w:space="0" w:color="auto"/>
                                        <w:bottom w:val="none" w:sz="0" w:space="0" w:color="auto"/>
                                        <w:right w:val="none" w:sz="0" w:space="0" w:color="auto"/>
                                      </w:divBdr>
                                      <w:divsChild>
                                        <w:div w:id="775906199">
                                          <w:marLeft w:val="0"/>
                                          <w:marRight w:val="0"/>
                                          <w:marTop w:val="0"/>
                                          <w:marBottom w:val="0"/>
                                          <w:divBdr>
                                            <w:top w:val="none" w:sz="0" w:space="0" w:color="auto"/>
                                            <w:left w:val="none" w:sz="0" w:space="0" w:color="auto"/>
                                            <w:bottom w:val="none" w:sz="0" w:space="0" w:color="auto"/>
                                            <w:right w:val="none" w:sz="0" w:space="0" w:color="auto"/>
                                          </w:divBdr>
                                          <w:divsChild>
                                            <w:div w:id="1425299964">
                                              <w:marLeft w:val="0"/>
                                              <w:marRight w:val="0"/>
                                              <w:marTop w:val="0"/>
                                              <w:marBottom w:val="0"/>
                                              <w:divBdr>
                                                <w:top w:val="none" w:sz="0" w:space="0" w:color="auto"/>
                                                <w:left w:val="none" w:sz="0" w:space="0" w:color="auto"/>
                                                <w:bottom w:val="none" w:sz="0" w:space="0" w:color="auto"/>
                                                <w:right w:val="none" w:sz="0" w:space="0" w:color="auto"/>
                                              </w:divBdr>
                                              <w:divsChild>
                                                <w:div w:id="1022514037">
                                                  <w:marLeft w:val="0"/>
                                                  <w:marRight w:val="0"/>
                                                  <w:marTop w:val="0"/>
                                                  <w:marBottom w:val="0"/>
                                                  <w:divBdr>
                                                    <w:top w:val="none" w:sz="0" w:space="0" w:color="auto"/>
                                                    <w:left w:val="none" w:sz="0" w:space="0" w:color="auto"/>
                                                    <w:bottom w:val="none" w:sz="0" w:space="0" w:color="auto"/>
                                                    <w:right w:val="none" w:sz="0" w:space="0" w:color="auto"/>
                                                  </w:divBdr>
                                                  <w:divsChild>
                                                    <w:div w:id="1732383326">
                                                      <w:marLeft w:val="150"/>
                                                      <w:marRight w:val="150"/>
                                                      <w:marTop w:val="150"/>
                                                      <w:marBottom w:val="300"/>
                                                      <w:divBdr>
                                                        <w:top w:val="none" w:sz="0" w:space="0" w:color="auto"/>
                                                        <w:left w:val="none" w:sz="0" w:space="0" w:color="auto"/>
                                                        <w:bottom w:val="none" w:sz="0" w:space="0" w:color="auto"/>
                                                        <w:right w:val="none" w:sz="0" w:space="0" w:color="auto"/>
                                                      </w:divBdr>
                                                      <w:divsChild>
                                                        <w:div w:id="1652758122">
                                                          <w:marLeft w:val="0"/>
                                                          <w:marRight w:val="0"/>
                                                          <w:marTop w:val="0"/>
                                                          <w:marBottom w:val="0"/>
                                                          <w:divBdr>
                                                            <w:top w:val="none" w:sz="0" w:space="0" w:color="auto"/>
                                                            <w:left w:val="none" w:sz="0" w:space="0" w:color="auto"/>
                                                            <w:bottom w:val="none" w:sz="0" w:space="0" w:color="auto"/>
                                                            <w:right w:val="none" w:sz="0" w:space="0" w:color="auto"/>
                                                          </w:divBdr>
                                                          <w:divsChild>
                                                            <w:div w:id="699353182">
                                                              <w:marLeft w:val="0"/>
                                                              <w:marRight w:val="0"/>
                                                              <w:marTop w:val="0"/>
                                                              <w:marBottom w:val="0"/>
                                                              <w:divBdr>
                                                                <w:top w:val="none" w:sz="0" w:space="0" w:color="auto"/>
                                                                <w:left w:val="none" w:sz="0" w:space="0" w:color="auto"/>
                                                                <w:bottom w:val="none" w:sz="0" w:space="0" w:color="auto"/>
                                                                <w:right w:val="none" w:sz="0" w:space="0" w:color="auto"/>
                                                              </w:divBdr>
                                                              <w:divsChild>
                                                                <w:div w:id="1670407920">
                                                                  <w:marLeft w:val="0"/>
                                                                  <w:marRight w:val="0"/>
                                                                  <w:marTop w:val="0"/>
                                                                  <w:marBottom w:val="0"/>
                                                                  <w:divBdr>
                                                                    <w:top w:val="none" w:sz="0" w:space="0" w:color="auto"/>
                                                                    <w:left w:val="none" w:sz="0" w:space="0" w:color="auto"/>
                                                                    <w:bottom w:val="none" w:sz="0" w:space="0" w:color="auto"/>
                                                                    <w:right w:val="none" w:sz="0" w:space="0" w:color="auto"/>
                                                                  </w:divBdr>
                                                                  <w:divsChild>
                                                                    <w:div w:id="1562521857">
                                                                      <w:marLeft w:val="0"/>
                                                                      <w:marRight w:val="0"/>
                                                                      <w:marTop w:val="0"/>
                                                                      <w:marBottom w:val="0"/>
                                                                      <w:divBdr>
                                                                        <w:top w:val="none" w:sz="0" w:space="0" w:color="auto"/>
                                                                        <w:left w:val="none" w:sz="0" w:space="0" w:color="auto"/>
                                                                        <w:bottom w:val="none" w:sz="0" w:space="0" w:color="auto"/>
                                                                        <w:right w:val="none" w:sz="0" w:space="0" w:color="auto"/>
                                                                      </w:divBdr>
                                                                    </w:div>
                                                                    <w:div w:id="200404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8998391">
      <w:bodyDiv w:val="1"/>
      <w:marLeft w:val="0"/>
      <w:marRight w:val="0"/>
      <w:marTop w:val="0"/>
      <w:marBottom w:val="0"/>
      <w:divBdr>
        <w:top w:val="none" w:sz="0" w:space="0" w:color="auto"/>
        <w:left w:val="none" w:sz="0" w:space="0" w:color="auto"/>
        <w:bottom w:val="none" w:sz="0" w:space="0" w:color="auto"/>
        <w:right w:val="none" w:sz="0" w:space="0" w:color="auto"/>
      </w:divBdr>
      <w:divsChild>
        <w:div w:id="197746666">
          <w:marLeft w:val="0"/>
          <w:marRight w:val="0"/>
          <w:marTop w:val="0"/>
          <w:marBottom w:val="0"/>
          <w:divBdr>
            <w:top w:val="none" w:sz="0" w:space="0" w:color="auto"/>
            <w:left w:val="none" w:sz="0" w:space="0" w:color="auto"/>
            <w:bottom w:val="none" w:sz="0" w:space="0" w:color="auto"/>
            <w:right w:val="none" w:sz="0" w:space="0" w:color="auto"/>
          </w:divBdr>
        </w:div>
        <w:div w:id="970861290">
          <w:marLeft w:val="0"/>
          <w:marRight w:val="0"/>
          <w:marTop w:val="0"/>
          <w:marBottom w:val="0"/>
          <w:divBdr>
            <w:top w:val="none" w:sz="0" w:space="0" w:color="auto"/>
            <w:left w:val="none" w:sz="0" w:space="0" w:color="auto"/>
            <w:bottom w:val="none" w:sz="0" w:space="0" w:color="auto"/>
            <w:right w:val="none" w:sz="0" w:space="0" w:color="auto"/>
          </w:divBdr>
        </w:div>
      </w:divsChild>
    </w:div>
    <w:div w:id="2025667328">
      <w:bodyDiv w:val="1"/>
      <w:marLeft w:val="0"/>
      <w:marRight w:val="0"/>
      <w:marTop w:val="0"/>
      <w:marBottom w:val="0"/>
      <w:divBdr>
        <w:top w:val="none" w:sz="0" w:space="0" w:color="auto"/>
        <w:left w:val="none" w:sz="0" w:space="0" w:color="auto"/>
        <w:bottom w:val="none" w:sz="0" w:space="0" w:color="auto"/>
        <w:right w:val="none" w:sz="0" w:space="0" w:color="auto"/>
      </w:divBdr>
      <w:divsChild>
        <w:div w:id="573051303">
          <w:marLeft w:val="0"/>
          <w:marRight w:val="0"/>
          <w:marTop w:val="0"/>
          <w:marBottom w:val="0"/>
          <w:divBdr>
            <w:top w:val="none" w:sz="0" w:space="0" w:color="auto"/>
            <w:left w:val="none" w:sz="0" w:space="0" w:color="auto"/>
            <w:bottom w:val="none" w:sz="0" w:space="0" w:color="auto"/>
            <w:right w:val="none" w:sz="0" w:space="0" w:color="auto"/>
          </w:divBdr>
        </w:div>
        <w:div w:id="989483142">
          <w:marLeft w:val="0"/>
          <w:marRight w:val="0"/>
          <w:marTop w:val="0"/>
          <w:marBottom w:val="0"/>
          <w:divBdr>
            <w:top w:val="none" w:sz="0" w:space="0" w:color="auto"/>
            <w:left w:val="none" w:sz="0" w:space="0" w:color="auto"/>
            <w:bottom w:val="none" w:sz="0" w:space="0" w:color="auto"/>
            <w:right w:val="none" w:sz="0" w:space="0" w:color="auto"/>
          </w:divBdr>
        </w:div>
        <w:div w:id="1252086541">
          <w:marLeft w:val="0"/>
          <w:marRight w:val="0"/>
          <w:marTop w:val="0"/>
          <w:marBottom w:val="0"/>
          <w:divBdr>
            <w:top w:val="none" w:sz="0" w:space="0" w:color="auto"/>
            <w:left w:val="none" w:sz="0" w:space="0" w:color="auto"/>
            <w:bottom w:val="none" w:sz="0" w:space="0" w:color="auto"/>
            <w:right w:val="none" w:sz="0" w:space="0" w:color="auto"/>
          </w:divBdr>
        </w:div>
        <w:div w:id="8392768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onlinebooks.library.upenn.edu/webbin/serial?id=mecmiconf" TargetMode="External"/><Relationship Id="rId1" Type="http://schemas.openxmlformats.org/officeDocument/2006/relationships/hyperlink" Target="https://catalog.hathitrust.org/Record/0086999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EF837-2EA0-4C28-BB8E-31483F436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3587</TotalTime>
  <Pages>20</Pages>
  <Words>7441</Words>
  <Characters>42414</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dc:creator>
  <cp:keywords/>
  <dc:description/>
  <cp:lastModifiedBy>Barry</cp:lastModifiedBy>
  <cp:revision>84</cp:revision>
  <dcterms:created xsi:type="dcterms:W3CDTF">2016-08-31T13:51:00Z</dcterms:created>
  <dcterms:modified xsi:type="dcterms:W3CDTF">2016-10-25T17:54:00Z</dcterms:modified>
</cp:coreProperties>
</file>